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600B" w14:textId="77777777" w:rsidR="00D26972" w:rsidRDefault="007F6B85" w:rsidP="00D26972">
      <w:pPr>
        <w:rPr>
          <w:b/>
        </w:rPr>
      </w:pPr>
      <w:r w:rsidRPr="00885DDA">
        <w:rPr>
          <w:b/>
        </w:rPr>
        <w:t xml:space="preserve">HSBC Bank (Vietnam) Ltd. </w:t>
      </w:r>
    </w:p>
    <w:p w14:paraId="3EA6255A" w14:textId="06F3CA16" w:rsidR="00D26972" w:rsidRDefault="00D26972" w:rsidP="00D26972">
      <w:pPr>
        <w:rPr>
          <w:b/>
          <w:i/>
        </w:rPr>
      </w:pPr>
      <w:r w:rsidRPr="00703AED">
        <w:rPr>
          <w:b/>
          <w:i/>
        </w:rPr>
        <w:t xml:space="preserve">Ngân hàng TNHH một thành viên HSBC (Việt Nam) </w:t>
      </w:r>
    </w:p>
    <w:p w14:paraId="20D5EE2F" w14:textId="66FA8C1F" w:rsidR="007F6B85" w:rsidRDefault="007F6B85" w:rsidP="007F6B85">
      <w:pPr>
        <w:rPr>
          <w:b/>
        </w:rPr>
      </w:pPr>
    </w:p>
    <w:p w14:paraId="01A5E50F" w14:textId="49C0AADE" w:rsidR="00D26972" w:rsidRPr="00D26972" w:rsidRDefault="00D26972" w:rsidP="00D26972">
      <w:pPr>
        <w:tabs>
          <w:tab w:val="left" w:pos="900"/>
        </w:tabs>
        <w:spacing w:line="276" w:lineRule="auto"/>
        <w:jc w:val="both"/>
        <w:rPr>
          <w:rFonts w:eastAsiaTheme="minorHAnsi"/>
        </w:rPr>
      </w:pPr>
      <w:r w:rsidRPr="00D26972">
        <w:rPr>
          <w:rFonts w:eastAsiaTheme="minorHAnsi"/>
        </w:rPr>
        <w:t>Floor 1,2,6 The Metropolitan, 235 Dong Khoi Street, Ben Nghe Ward, District 1, Ho Chi Minh City, Viet Nam</w:t>
      </w:r>
    </w:p>
    <w:p w14:paraId="7A243237" w14:textId="7C017122" w:rsidR="00D26972" w:rsidRPr="00D26972" w:rsidRDefault="00D26972" w:rsidP="00D26972">
      <w:pPr>
        <w:tabs>
          <w:tab w:val="left" w:pos="900"/>
        </w:tabs>
        <w:spacing w:line="276" w:lineRule="auto"/>
        <w:jc w:val="both"/>
        <w:rPr>
          <w:rFonts w:eastAsiaTheme="minorHAnsi"/>
          <w:i/>
        </w:rPr>
      </w:pPr>
      <w:r w:rsidRPr="00D26972">
        <w:rPr>
          <w:rFonts w:eastAsiaTheme="minorHAnsi"/>
          <w:i/>
        </w:rPr>
        <w:t>Tầng 1,2,6 Tòa nhà Metropolitan, 235 Đồng Khởi, Phường Bến Nghé, Quận 1, Thành phố Hồ Chí Minh, Việ</w:t>
      </w:r>
      <w:r>
        <w:rPr>
          <w:rFonts w:eastAsiaTheme="minorHAnsi"/>
          <w:i/>
        </w:rPr>
        <w:t>t Nam</w:t>
      </w:r>
    </w:p>
    <w:p w14:paraId="15736EF0" w14:textId="77777777" w:rsidR="00D26972" w:rsidRPr="00703AED" w:rsidRDefault="00D26972" w:rsidP="007F6B85">
      <w:pPr>
        <w:rPr>
          <w:b/>
          <w:i/>
        </w:rPr>
      </w:pPr>
    </w:p>
    <w:p w14:paraId="20D5EE32" w14:textId="2EFB7A34" w:rsidR="00807CD0" w:rsidRPr="007F6B85" w:rsidRDefault="00D26972" w:rsidP="007F6B85">
      <w:r>
        <w:t xml:space="preserve">To: </w:t>
      </w:r>
      <w:sdt>
        <w:sdtPr>
          <w:id w:val="-432365753"/>
          <w:placeholder>
            <w:docPart w:val="DefaultPlaceholder_-1854013440"/>
          </w:placeholder>
          <w:showingPlcHdr/>
        </w:sdtPr>
        <w:sdtEndPr/>
        <w:sdtContent>
          <w:bookmarkStart w:id="0" w:name="_GoBack"/>
          <w:r w:rsidR="007833F2" w:rsidRPr="007833F2">
            <w:rPr>
              <w:rStyle w:val="PlaceholderText"/>
            </w:rPr>
            <w:t>Click or tap here to enter text.</w:t>
          </w:r>
          <w:bookmarkEnd w:id="0"/>
        </w:sdtContent>
      </w:sdt>
    </w:p>
    <w:p w14:paraId="20D5EE33" w14:textId="571D83F4" w:rsidR="007F6B85" w:rsidRPr="00703AED" w:rsidRDefault="003148A7" w:rsidP="007F6B85">
      <w:pPr>
        <w:rPr>
          <w:i/>
        </w:rPr>
      </w:pPr>
      <w:r>
        <w:rPr>
          <w:i/>
        </w:rPr>
        <w:t xml:space="preserve">K/g: </w:t>
      </w:r>
      <w:sdt>
        <w:sdtPr>
          <w:rPr>
            <w:i/>
          </w:rPr>
          <w:id w:val="-1915850554"/>
          <w:placeholder>
            <w:docPart w:val="DefaultPlaceholder_-1854013440"/>
          </w:placeholder>
          <w:showingPlcHdr/>
        </w:sdtPr>
        <w:sdtEndPr/>
        <w:sdtContent>
          <w:r w:rsidRPr="006455BE">
            <w:rPr>
              <w:rStyle w:val="PlaceholderText"/>
            </w:rPr>
            <w:t>Click or tap here to enter text.</w:t>
          </w:r>
        </w:sdtContent>
      </w:sdt>
    </w:p>
    <w:p w14:paraId="594CED65" w14:textId="77777777" w:rsidR="00D26972" w:rsidRDefault="00D26972" w:rsidP="007F6B85"/>
    <w:p w14:paraId="20D5EE34" w14:textId="4A4300C3" w:rsidR="00154FBB" w:rsidRPr="007F6B85" w:rsidRDefault="003148A7" w:rsidP="007F6B85">
      <w:r>
        <w:t xml:space="preserve">Date: </w:t>
      </w:r>
      <w:sdt>
        <w:sdtPr>
          <w:id w:val="-470364196"/>
          <w:placeholder>
            <w:docPart w:val="DefaultPlaceholder_-1854013440"/>
          </w:placeholder>
        </w:sdtPr>
        <w:sdtEndPr/>
        <w:sdtContent>
          <w:sdt>
            <w:sdtPr>
              <w:id w:val="166519125"/>
              <w:placeholder>
                <w:docPart w:val="DefaultPlaceholder_-1854013438"/>
              </w:placeholder>
              <w:showingPlcHdr/>
              <w:date>
                <w:dateFormat w:val="M/d/yyyy"/>
                <w:lid w:val="en-US"/>
                <w:storeMappedDataAs w:val="dateTime"/>
                <w:calendar w:val="gregorian"/>
              </w:date>
            </w:sdtPr>
            <w:sdtEndPr/>
            <w:sdtContent>
              <w:r w:rsidRPr="006455BE">
                <w:rPr>
                  <w:rStyle w:val="PlaceholderText"/>
                </w:rPr>
                <w:t>Click or tap to enter a date.</w:t>
              </w:r>
            </w:sdtContent>
          </w:sdt>
        </w:sdtContent>
      </w:sdt>
    </w:p>
    <w:p w14:paraId="20D5EE35" w14:textId="49A60FBC" w:rsidR="007F6B85" w:rsidRPr="00703AED" w:rsidRDefault="003148A7" w:rsidP="007F6B85">
      <w:pPr>
        <w:rPr>
          <w:i/>
        </w:rPr>
      </w:pPr>
      <w:r>
        <w:rPr>
          <w:i/>
        </w:rPr>
        <w:t xml:space="preserve">Ngày: </w:t>
      </w:r>
      <w:sdt>
        <w:sdtPr>
          <w:rPr>
            <w:i/>
          </w:rPr>
          <w:id w:val="300200338"/>
          <w:placeholder>
            <w:docPart w:val="DefaultPlaceholder_-1854013438"/>
          </w:placeholder>
          <w:showingPlcHdr/>
          <w:date>
            <w:dateFormat w:val="M/d/yyyy"/>
            <w:lid w:val="en-US"/>
            <w:storeMappedDataAs w:val="dateTime"/>
            <w:calendar w:val="gregorian"/>
          </w:date>
        </w:sdtPr>
        <w:sdtEndPr/>
        <w:sdtContent>
          <w:r w:rsidRPr="006455BE">
            <w:rPr>
              <w:rStyle w:val="PlaceholderText"/>
            </w:rPr>
            <w:t>Click or tap to enter a date.</w:t>
          </w:r>
        </w:sdtContent>
      </w:sdt>
    </w:p>
    <w:p w14:paraId="20D5EE36" w14:textId="77777777" w:rsidR="007F6B85" w:rsidRPr="007F6B85" w:rsidRDefault="007F6B85" w:rsidP="007F6B85"/>
    <w:p w14:paraId="20D5EE37" w14:textId="64310BB2" w:rsidR="00154FBB" w:rsidRPr="00885DDA" w:rsidRDefault="00154FBB" w:rsidP="007F6B85">
      <w:pPr>
        <w:rPr>
          <w:b/>
          <w:i/>
        </w:rPr>
      </w:pPr>
      <w:r w:rsidRPr="00885DDA">
        <w:rPr>
          <w:b/>
          <w:i/>
        </w:rPr>
        <w:t>Re: Agreement on</w:t>
      </w:r>
      <w:r w:rsidR="00630D6E" w:rsidRPr="00885DDA">
        <w:rPr>
          <w:b/>
          <w:i/>
        </w:rPr>
        <w:t xml:space="preserve"> </w:t>
      </w:r>
      <w:r w:rsidR="00D57852" w:rsidRPr="00885DDA">
        <w:rPr>
          <w:b/>
          <w:i/>
        </w:rPr>
        <w:t>provision of Documentary</w:t>
      </w:r>
      <w:r w:rsidR="000C02BC">
        <w:rPr>
          <w:b/>
          <w:i/>
        </w:rPr>
        <w:t xml:space="preserve"> Credit</w:t>
      </w:r>
      <w:r w:rsidR="00D57852" w:rsidRPr="00885DDA">
        <w:rPr>
          <w:b/>
          <w:i/>
        </w:rPr>
        <w:t xml:space="preserve"> (“</w:t>
      </w:r>
      <w:r w:rsidR="00630D6E" w:rsidRPr="00885DDA">
        <w:rPr>
          <w:b/>
          <w:i/>
        </w:rPr>
        <w:t>DC</w:t>
      </w:r>
      <w:r w:rsidR="00D57852" w:rsidRPr="00885DDA">
        <w:rPr>
          <w:b/>
          <w:i/>
        </w:rPr>
        <w:t>”)</w:t>
      </w:r>
      <w:r w:rsidRPr="00885DDA">
        <w:rPr>
          <w:b/>
          <w:i/>
        </w:rPr>
        <w:t xml:space="preserve"> </w:t>
      </w:r>
      <w:r w:rsidR="00510FBF" w:rsidRPr="00885DDA">
        <w:rPr>
          <w:b/>
          <w:i/>
        </w:rPr>
        <w:t>Confirmation</w:t>
      </w:r>
      <w:r w:rsidR="00D57852" w:rsidRPr="00885DDA">
        <w:rPr>
          <w:b/>
          <w:i/>
        </w:rPr>
        <w:t xml:space="preserve"> service</w:t>
      </w:r>
    </w:p>
    <w:p w14:paraId="20D5EE38" w14:textId="2E3DDA98" w:rsidR="007F6B85" w:rsidRPr="00885DDA" w:rsidRDefault="007F6B85" w:rsidP="007F6B85">
      <w:pPr>
        <w:rPr>
          <w:b/>
          <w:i/>
        </w:rPr>
      </w:pPr>
      <w:r w:rsidRPr="00885DDA">
        <w:rPr>
          <w:b/>
          <w:i/>
        </w:rPr>
        <w:t xml:space="preserve">V/v: Thỏa thuận về </w:t>
      </w:r>
      <w:r w:rsidR="00D57852" w:rsidRPr="00885DDA">
        <w:rPr>
          <w:b/>
          <w:i/>
        </w:rPr>
        <w:t>v</w:t>
      </w:r>
      <w:r w:rsidR="00D57852" w:rsidRPr="00885DDA">
        <w:rPr>
          <w:b/>
          <w:i/>
          <w:lang w:val="vi-VN"/>
        </w:rPr>
        <w:t xml:space="preserve">iệc cung cấp dịch vụ </w:t>
      </w:r>
      <w:r w:rsidRPr="00885DDA">
        <w:rPr>
          <w:b/>
          <w:i/>
        </w:rPr>
        <w:t>Xác nhận Thư tín dụng</w:t>
      </w:r>
      <w:r w:rsidR="00D459E1">
        <w:rPr>
          <w:b/>
          <w:i/>
        </w:rPr>
        <w:t xml:space="preserve"> (“Thư tín dụng”)</w:t>
      </w:r>
    </w:p>
    <w:p w14:paraId="20D5EE39" w14:textId="77777777" w:rsidR="007F6B85" w:rsidRPr="00885DDA" w:rsidRDefault="007F6B85" w:rsidP="007F6B85">
      <w:pPr>
        <w:rPr>
          <w:b/>
          <w:i/>
        </w:rPr>
      </w:pPr>
    </w:p>
    <w:p w14:paraId="20D5EE3A" w14:textId="77777777" w:rsidR="007F6B85" w:rsidRPr="007F6B85" w:rsidRDefault="007F6B85" w:rsidP="007F6B85">
      <w:r w:rsidRPr="007F6B85">
        <w:t>Dear Sirs,</w:t>
      </w:r>
    </w:p>
    <w:p w14:paraId="20D5EE3B" w14:textId="77777777" w:rsidR="007F6B85" w:rsidRPr="00703AED" w:rsidRDefault="007F6B85" w:rsidP="007F6B85">
      <w:pPr>
        <w:rPr>
          <w:i/>
        </w:rPr>
      </w:pPr>
      <w:r w:rsidRPr="00703AED">
        <w:rPr>
          <w:i/>
        </w:rPr>
        <w:t>Thưa Quý Công ty,</w:t>
      </w:r>
    </w:p>
    <w:p w14:paraId="20D5EE3C" w14:textId="77777777" w:rsidR="00154FBB" w:rsidRPr="007F6B85" w:rsidRDefault="00154FBB" w:rsidP="007F6B85"/>
    <w:p w14:paraId="20D5EE3D" w14:textId="546CAA90" w:rsidR="007C3ACB" w:rsidRDefault="00703AED" w:rsidP="007F6B85">
      <w:r>
        <w:t>T</w:t>
      </w:r>
      <w:r w:rsidR="00154FBB" w:rsidRPr="007F6B85">
        <w:t xml:space="preserve">hank you for banking </w:t>
      </w:r>
      <w:r w:rsidR="00154FBB" w:rsidRPr="00D459E1">
        <w:rPr>
          <w:lang w:val="vi-VN"/>
        </w:rPr>
        <w:t>with HSBC</w:t>
      </w:r>
      <w:r w:rsidR="00D57852">
        <w:rPr>
          <w:lang w:val="vi-VN"/>
        </w:rPr>
        <w:t xml:space="preserve"> Bank (Vietnam) Ltd</w:t>
      </w:r>
      <w:r w:rsidR="0039085F" w:rsidRPr="00D459E1">
        <w:rPr>
          <w:lang w:val="vi-VN"/>
        </w:rPr>
        <w:t>.</w:t>
      </w:r>
      <w:r w:rsidR="00D57852">
        <w:rPr>
          <w:lang w:val="vi-VN"/>
        </w:rPr>
        <w:t xml:space="preserve"> (“</w:t>
      </w:r>
      <w:r w:rsidR="00D57852" w:rsidRPr="00D459E1">
        <w:rPr>
          <w:lang w:val="vi-VN"/>
        </w:rPr>
        <w:t>HSBC</w:t>
      </w:r>
      <w:r w:rsidR="00227C1F" w:rsidRPr="00D459E1">
        <w:rPr>
          <w:lang w:val="vi-VN"/>
        </w:rPr>
        <w:t xml:space="preserve"> Vietnam</w:t>
      </w:r>
      <w:r w:rsidR="00D57852">
        <w:rPr>
          <w:lang w:val="vi-VN"/>
        </w:rPr>
        <w:t>”)</w:t>
      </w:r>
      <w:r w:rsidR="00E30AC8" w:rsidRPr="00D459E1">
        <w:rPr>
          <w:lang w:val="vi-VN"/>
        </w:rPr>
        <w:t>.</w:t>
      </w:r>
    </w:p>
    <w:p w14:paraId="20D5EE3E" w14:textId="77777777" w:rsidR="007F6B85" w:rsidRPr="00703AED" w:rsidRDefault="007F6B85" w:rsidP="007F6B85">
      <w:pPr>
        <w:rPr>
          <w:i/>
        </w:rPr>
      </w:pPr>
      <w:r w:rsidRPr="00703AED">
        <w:rPr>
          <w:i/>
        </w:rPr>
        <w:t>Chân thành cảm ơn Quý Công ty đã lựa chọn dịch vụ của Ngân hàng TNHH một thành viên HSBC (Việt Nam)</w:t>
      </w:r>
      <w:r w:rsidR="00D57852" w:rsidRPr="00703AED">
        <w:rPr>
          <w:i/>
          <w:lang w:val="vi-VN"/>
        </w:rPr>
        <w:t xml:space="preserve"> (“HSBC</w:t>
      </w:r>
      <w:r w:rsidR="00227C1F" w:rsidRPr="00703AED">
        <w:rPr>
          <w:i/>
        </w:rPr>
        <w:t xml:space="preserve"> Việt Nam</w:t>
      </w:r>
      <w:r w:rsidR="00D57852" w:rsidRPr="00703AED">
        <w:rPr>
          <w:i/>
          <w:lang w:val="vi-VN"/>
        </w:rPr>
        <w:t>”)</w:t>
      </w:r>
      <w:r w:rsidRPr="00703AED">
        <w:rPr>
          <w:i/>
        </w:rPr>
        <w:t>.</w:t>
      </w:r>
    </w:p>
    <w:p w14:paraId="20D5EE3F" w14:textId="77777777" w:rsidR="007F6B85" w:rsidRPr="007F6B85" w:rsidRDefault="007F6B85" w:rsidP="007F6B85"/>
    <w:p w14:paraId="20D5EE40" w14:textId="6DCA222C" w:rsidR="00845089" w:rsidRDefault="0039085F" w:rsidP="00885DDA">
      <w:pPr>
        <w:jc w:val="both"/>
      </w:pPr>
      <w:r w:rsidRPr="007F6B85">
        <w:t>P</w:t>
      </w:r>
      <w:r w:rsidR="00154FBB" w:rsidRPr="007F6B85">
        <w:t>lease be informed that we, HSBC</w:t>
      </w:r>
      <w:r w:rsidR="00227C1F">
        <w:t xml:space="preserve"> Vietnam</w:t>
      </w:r>
      <w:r w:rsidRPr="007F6B85">
        <w:t>,</w:t>
      </w:r>
      <w:r w:rsidR="00154FBB" w:rsidRPr="007F6B85">
        <w:t xml:space="preserve"> agree t</w:t>
      </w:r>
      <w:r w:rsidRPr="007F6B85">
        <w:t xml:space="preserve">o </w:t>
      </w:r>
      <w:r w:rsidR="00510FBF" w:rsidRPr="007F6B85">
        <w:t xml:space="preserve">add confirmation to </w:t>
      </w:r>
      <w:r w:rsidR="00BF7908" w:rsidRPr="007F6B85">
        <w:t>the following</w:t>
      </w:r>
      <w:r w:rsidR="00F537FF" w:rsidRPr="007F6B85">
        <w:t xml:space="preserve"> DC</w:t>
      </w:r>
      <w:r w:rsidR="00CE239A" w:rsidRPr="007F6B85">
        <w:t xml:space="preserve"> and its amendments </w:t>
      </w:r>
      <w:r w:rsidR="00F537FF" w:rsidRPr="007F6B85">
        <w:t xml:space="preserve">which </w:t>
      </w:r>
      <w:r w:rsidR="00D57852">
        <w:rPr>
          <w:lang w:val="vi-VN"/>
        </w:rPr>
        <w:t>have been</w:t>
      </w:r>
      <w:r w:rsidR="00D57852" w:rsidRPr="007F6B85">
        <w:t xml:space="preserve"> </w:t>
      </w:r>
      <w:r w:rsidR="00F537FF" w:rsidRPr="007F6B85">
        <w:t xml:space="preserve">advised by us. </w:t>
      </w:r>
      <w:r w:rsidR="00737E81" w:rsidRPr="007F6B85">
        <w:t>C</w:t>
      </w:r>
      <w:r w:rsidR="00F537FF" w:rsidRPr="007F6B85">
        <w:t xml:space="preserve">onfirmation to any </w:t>
      </w:r>
      <w:r w:rsidR="003C144A">
        <w:rPr>
          <w:lang w:val="vi-VN"/>
        </w:rPr>
        <w:t xml:space="preserve">other </w:t>
      </w:r>
      <w:r w:rsidR="00F537FF" w:rsidRPr="007F6B85">
        <w:t>DC</w:t>
      </w:r>
      <w:r w:rsidR="000C02BC">
        <w:t xml:space="preserve"> </w:t>
      </w:r>
      <w:r w:rsidR="00650062">
        <w:t>and/</w:t>
      </w:r>
      <w:r w:rsidR="000C02BC">
        <w:t>or</w:t>
      </w:r>
      <w:r w:rsidR="00F537FF" w:rsidRPr="007F6B85">
        <w:t xml:space="preserve"> amendment will be subject to our </w:t>
      </w:r>
      <w:r w:rsidR="003C144A">
        <w:rPr>
          <w:lang w:val="vi-VN"/>
        </w:rPr>
        <w:t xml:space="preserve">separate </w:t>
      </w:r>
      <w:r w:rsidR="00F537FF" w:rsidRPr="007F6B85">
        <w:t>acceptance</w:t>
      </w:r>
      <w:r w:rsidR="00D57852">
        <w:rPr>
          <w:lang w:val="vi-VN"/>
        </w:rPr>
        <w:t xml:space="preserve"> from time to time</w:t>
      </w:r>
      <w:r w:rsidR="00F537FF" w:rsidRPr="007F6B85">
        <w:t>.</w:t>
      </w:r>
    </w:p>
    <w:p w14:paraId="20D5EE41" w14:textId="22B6F978" w:rsidR="007F6B85" w:rsidRPr="00703AED" w:rsidRDefault="007F6B85" w:rsidP="00885DDA">
      <w:pPr>
        <w:jc w:val="both"/>
        <w:rPr>
          <w:i/>
        </w:rPr>
      </w:pPr>
      <w:r w:rsidRPr="00703AED">
        <w:rPr>
          <w:i/>
        </w:rPr>
        <w:t>Chúng tôi trân trọng thông báo tới Quý Công ty về việc chúng tôi, HSBC</w:t>
      </w:r>
      <w:r w:rsidR="00227C1F" w:rsidRPr="00703AED">
        <w:rPr>
          <w:i/>
        </w:rPr>
        <w:t xml:space="preserve"> Việt Nam</w:t>
      </w:r>
      <w:r w:rsidRPr="00703AED">
        <w:rPr>
          <w:i/>
        </w:rPr>
        <w:t xml:space="preserve">, đồng ý xác nhận vào Thư tín dụng và các bản Tu chỉnh dưới đây do chúng tôi thông báo. </w:t>
      </w:r>
      <w:r w:rsidR="005439D0" w:rsidRPr="00703AED">
        <w:rPr>
          <w:i/>
        </w:rPr>
        <w:t xml:space="preserve">Việc </w:t>
      </w:r>
      <w:r w:rsidRPr="00703AED">
        <w:rPr>
          <w:i/>
        </w:rPr>
        <w:t xml:space="preserve">xác nhận đối với </w:t>
      </w:r>
      <w:r w:rsidR="00D57852" w:rsidRPr="00703AED">
        <w:rPr>
          <w:i/>
          <w:lang w:val="vi-VN"/>
        </w:rPr>
        <w:t xml:space="preserve">bất kỳ </w:t>
      </w:r>
      <w:r w:rsidR="00331540">
        <w:rPr>
          <w:i/>
        </w:rPr>
        <w:t xml:space="preserve">Thư tín dụng và/hoặc </w:t>
      </w:r>
      <w:r w:rsidRPr="00703AED">
        <w:rPr>
          <w:i/>
        </w:rPr>
        <w:t xml:space="preserve">bản Tu chỉnh </w:t>
      </w:r>
      <w:r w:rsidR="00D57852" w:rsidRPr="00703AED">
        <w:rPr>
          <w:i/>
          <w:lang w:val="vi-VN"/>
        </w:rPr>
        <w:t xml:space="preserve">nào khác </w:t>
      </w:r>
      <w:r w:rsidRPr="00703AED">
        <w:rPr>
          <w:i/>
        </w:rPr>
        <w:t xml:space="preserve">sẽ tùy thuộc vào sự chấp nhận </w:t>
      </w:r>
      <w:r w:rsidR="003C144A" w:rsidRPr="00703AED">
        <w:rPr>
          <w:i/>
          <w:lang w:val="vi-VN"/>
        </w:rPr>
        <w:t xml:space="preserve">riêng </w:t>
      </w:r>
      <w:r w:rsidRPr="00703AED">
        <w:rPr>
          <w:i/>
        </w:rPr>
        <w:t>của chúng tôi</w:t>
      </w:r>
      <w:r w:rsidR="00D57852" w:rsidRPr="00703AED">
        <w:rPr>
          <w:i/>
          <w:lang w:val="vi-VN"/>
        </w:rPr>
        <w:t xml:space="preserve"> tùy từng thời điểm</w:t>
      </w:r>
      <w:r w:rsidRPr="00703AED">
        <w:rPr>
          <w:i/>
        </w:rPr>
        <w:t>.</w:t>
      </w:r>
    </w:p>
    <w:p w14:paraId="20D5EE42" w14:textId="77777777" w:rsidR="007F6B85" w:rsidRPr="007F6B85" w:rsidRDefault="007F6B85" w:rsidP="007F6B85"/>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98"/>
        <w:gridCol w:w="6682"/>
      </w:tblGrid>
      <w:tr w:rsidR="00845089" w:rsidRPr="007F6B85" w14:paraId="20D5EE4A" w14:textId="77777777" w:rsidTr="00DA538C">
        <w:tc>
          <w:tcPr>
            <w:tcW w:w="2498" w:type="dxa"/>
            <w:shd w:val="clear" w:color="auto" w:fill="auto"/>
          </w:tcPr>
          <w:p w14:paraId="20D5EE43" w14:textId="77777777" w:rsidR="00845089" w:rsidRDefault="00845089" w:rsidP="007F6B85">
            <w:r w:rsidRPr="007F6B85">
              <w:t>DC No.</w:t>
            </w:r>
          </w:p>
          <w:p w14:paraId="20D5EE44" w14:textId="77777777" w:rsidR="007F6B85" w:rsidRPr="00703AED" w:rsidRDefault="007F6B85" w:rsidP="007F6B85">
            <w:pPr>
              <w:rPr>
                <w:i/>
              </w:rPr>
            </w:pPr>
            <w:r w:rsidRPr="00703AED">
              <w:rPr>
                <w:i/>
              </w:rPr>
              <w:t>Thư tín dụng số</w:t>
            </w:r>
          </w:p>
          <w:p w14:paraId="20D5EE45" w14:textId="77777777" w:rsidR="00BB5694" w:rsidRDefault="00BB5694" w:rsidP="007F6B85"/>
          <w:p w14:paraId="20D5EE46" w14:textId="77777777" w:rsidR="00E30AC8" w:rsidRDefault="00E30AC8" w:rsidP="007F6B85">
            <w:r>
              <w:t>and its amendments (if any)</w:t>
            </w:r>
          </w:p>
          <w:p w14:paraId="20D5EE47" w14:textId="77777777" w:rsidR="00BB5694" w:rsidRPr="00703AED" w:rsidRDefault="00BB5694" w:rsidP="007F6B85">
            <w:pPr>
              <w:rPr>
                <w:i/>
              </w:rPr>
            </w:pPr>
            <w:r w:rsidRPr="00703AED">
              <w:rPr>
                <w:i/>
              </w:rPr>
              <w:t>và các bản Tu chỉnh (nếu có)</w:t>
            </w:r>
          </w:p>
        </w:tc>
        <w:tc>
          <w:tcPr>
            <w:tcW w:w="6682" w:type="dxa"/>
            <w:shd w:val="clear" w:color="auto" w:fill="auto"/>
          </w:tcPr>
          <w:p w14:paraId="20D5EE48" w14:textId="6B5EF361" w:rsidR="006202B3" w:rsidRDefault="00B868E3" w:rsidP="007F6B85">
            <w:pPr>
              <w:rPr>
                <w:i/>
              </w:rPr>
            </w:pPr>
            <w:r w:rsidRPr="007F6B85">
              <w:t xml:space="preserve">                                   Date </w:t>
            </w:r>
            <w:r w:rsidR="007F6B85">
              <w:t>/</w:t>
            </w:r>
            <w:r w:rsidR="007F6B85" w:rsidRPr="00703AED">
              <w:rPr>
                <w:i/>
              </w:rPr>
              <w:t>Ngày</w:t>
            </w:r>
          </w:p>
          <w:p w14:paraId="34ABD071" w14:textId="77777777" w:rsidR="009D7551" w:rsidRDefault="009D7551" w:rsidP="007F6B85"/>
          <w:sdt>
            <w:sdtPr>
              <w:id w:val="-1276712371"/>
              <w:placeholder>
                <w:docPart w:val="DefaultPlaceholder_-1854013440"/>
              </w:placeholder>
              <w:showingPlcHdr/>
            </w:sdtPr>
            <w:sdtEndPr/>
            <w:sdtContent>
              <w:p w14:paraId="20D5EE49" w14:textId="799BF5E6" w:rsidR="007F6B85" w:rsidRPr="007F6B85" w:rsidRDefault="003148A7" w:rsidP="007F6B85">
                <w:r w:rsidRPr="006455BE">
                  <w:rPr>
                    <w:rStyle w:val="PlaceholderText"/>
                  </w:rPr>
                  <w:t>Click or tap here to enter text.</w:t>
                </w:r>
              </w:p>
            </w:sdtContent>
          </w:sdt>
        </w:tc>
      </w:tr>
      <w:tr w:rsidR="00845089" w:rsidRPr="007F6B85" w14:paraId="20D5EE4E" w14:textId="77777777" w:rsidTr="00DA538C">
        <w:tc>
          <w:tcPr>
            <w:tcW w:w="2498" w:type="dxa"/>
            <w:shd w:val="clear" w:color="auto" w:fill="auto"/>
          </w:tcPr>
          <w:p w14:paraId="20D5EE4B" w14:textId="77777777" w:rsidR="00845089" w:rsidRDefault="00845089" w:rsidP="007F6B85">
            <w:r w:rsidRPr="007F6B85">
              <w:t>Issuing bank</w:t>
            </w:r>
          </w:p>
          <w:p w14:paraId="20D5EE4C" w14:textId="77777777" w:rsidR="007F6B85" w:rsidRPr="00703AED" w:rsidRDefault="007F6B85" w:rsidP="007F6B85">
            <w:pPr>
              <w:rPr>
                <w:i/>
              </w:rPr>
            </w:pPr>
            <w:r w:rsidRPr="00703AED">
              <w:rPr>
                <w:i/>
              </w:rPr>
              <w:t>Ngân hàng phát hành</w:t>
            </w:r>
          </w:p>
        </w:tc>
        <w:sdt>
          <w:sdtPr>
            <w:id w:val="1322469067"/>
            <w:placeholder>
              <w:docPart w:val="DefaultPlaceholder_-1854013440"/>
            </w:placeholder>
            <w:showingPlcHdr/>
          </w:sdtPr>
          <w:sdtEndPr/>
          <w:sdtContent>
            <w:tc>
              <w:tcPr>
                <w:tcW w:w="6682" w:type="dxa"/>
                <w:shd w:val="clear" w:color="auto" w:fill="auto"/>
              </w:tcPr>
              <w:p w14:paraId="20D5EE4D" w14:textId="1E788057" w:rsidR="00845089" w:rsidRPr="007F6B85" w:rsidRDefault="003148A7" w:rsidP="007F6B85">
                <w:r w:rsidRPr="006455BE">
                  <w:rPr>
                    <w:rStyle w:val="PlaceholderText"/>
                  </w:rPr>
                  <w:t>Click or tap here to enter text.</w:t>
                </w:r>
              </w:p>
            </w:tc>
          </w:sdtContent>
        </w:sdt>
      </w:tr>
      <w:tr w:rsidR="00845089" w:rsidRPr="007F6B85" w14:paraId="20D5EE52" w14:textId="77777777" w:rsidTr="00DA538C">
        <w:tc>
          <w:tcPr>
            <w:tcW w:w="2498" w:type="dxa"/>
            <w:shd w:val="clear" w:color="auto" w:fill="auto"/>
          </w:tcPr>
          <w:p w14:paraId="20D5EE4F" w14:textId="77777777" w:rsidR="00845089" w:rsidRDefault="00845089" w:rsidP="007F6B85">
            <w:r w:rsidRPr="007F6B85">
              <w:t>Applicant</w:t>
            </w:r>
          </w:p>
          <w:p w14:paraId="20D5EE50" w14:textId="77777777" w:rsidR="007F6B85" w:rsidRPr="00703AED" w:rsidRDefault="007F6B85" w:rsidP="007F6B85">
            <w:pPr>
              <w:rPr>
                <w:i/>
              </w:rPr>
            </w:pPr>
            <w:r w:rsidRPr="00703AED">
              <w:rPr>
                <w:i/>
              </w:rPr>
              <w:t>Người yêu cầu</w:t>
            </w:r>
          </w:p>
        </w:tc>
        <w:sdt>
          <w:sdtPr>
            <w:id w:val="-1264224957"/>
            <w:placeholder>
              <w:docPart w:val="DefaultPlaceholder_-1854013440"/>
            </w:placeholder>
            <w:showingPlcHdr/>
          </w:sdtPr>
          <w:sdtEndPr/>
          <w:sdtContent>
            <w:tc>
              <w:tcPr>
                <w:tcW w:w="6682" w:type="dxa"/>
                <w:shd w:val="clear" w:color="auto" w:fill="auto"/>
              </w:tcPr>
              <w:p w14:paraId="20D5EE51" w14:textId="76307705" w:rsidR="00845089" w:rsidRPr="007F6B85" w:rsidRDefault="003148A7" w:rsidP="007F6B85">
                <w:r w:rsidRPr="006455BE">
                  <w:rPr>
                    <w:rStyle w:val="PlaceholderText"/>
                  </w:rPr>
                  <w:t>Click or tap here to enter text.</w:t>
                </w:r>
              </w:p>
            </w:tc>
          </w:sdtContent>
        </w:sdt>
      </w:tr>
      <w:tr w:rsidR="00845089" w:rsidRPr="007F6B85" w14:paraId="20D5EE56" w14:textId="77777777" w:rsidTr="00DA538C">
        <w:tc>
          <w:tcPr>
            <w:tcW w:w="2498" w:type="dxa"/>
            <w:shd w:val="clear" w:color="auto" w:fill="auto"/>
          </w:tcPr>
          <w:p w14:paraId="20D5EE53" w14:textId="77777777" w:rsidR="00845089" w:rsidRDefault="00845089" w:rsidP="007F6B85">
            <w:r w:rsidRPr="007F6B85">
              <w:t>Beneficiary</w:t>
            </w:r>
          </w:p>
          <w:p w14:paraId="20D5EE54" w14:textId="77777777" w:rsidR="007F6B85" w:rsidRPr="00703AED" w:rsidRDefault="007F6B85" w:rsidP="007F6B85">
            <w:pPr>
              <w:rPr>
                <w:i/>
              </w:rPr>
            </w:pPr>
            <w:r w:rsidRPr="00703AED">
              <w:rPr>
                <w:i/>
              </w:rPr>
              <w:t>Người thụ hưởng</w:t>
            </w:r>
          </w:p>
        </w:tc>
        <w:sdt>
          <w:sdtPr>
            <w:id w:val="-877618731"/>
            <w:placeholder>
              <w:docPart w:val="DefaultPlaceholder_-1854013440"/>
            </w:placeholder>
            <w:showingPlcHdr/>
          </w:sdtPr>
          <w:sdtEndPr/>
          <w:sdtContent>
            <w:tc>
              <w:tcPr>
                <w:tcW w:w="6682" w:type="dxa"/>
                <w:shd w:val="clear" w:color="auto" w:fill="auto"/>
              </w:tcPr>
              <w:p w14:paraId="20D5EE55" w14:textId="6C77D607" w:rsidR="00845089" w:rsidRPr="007F6B85" w:rsidRDefault="003148A7" w:rsidP="007F6B85">
                <w:r w:rsidRPr="006455BE">
                  <w:rPr>
                    <w:rStyle w:val="PlaceholderText"/>
                  </w:rPr>
                  <w:t>Click or tap here to enter text.</w:t>
                </w:r>
              </w:p>
            </w:tc>
          </w:sdtContent>
        </w:sdt>
      </w:tr>
      <w:tr w:rsidR="00845089" w:rsidRPr="007F6B85" w14:paraId="20D5EE5A" w14:textId="77777777" w:rsidTr="00DA538C">
        <w:tc>
          <w:tcPr>
            <w:tcW w:w="2498" w:type="dxa"/>
            <w:shd w:val="clear" w:color="auto" w:fill="auto"/>
          </w:tcPr>
          <w:p w14:paraId="20D5EE57" w14:textId="77777777" w:rsidR="00845089" w:rsidRDefault="00845089" w:rsidP="007F6B85">
            <w:r w:rsidRPr="007F6B85">
              <w:t>DC am</w:t>
            </w:r>
            <w:r w:rsidR="00BF7908" w:rsidRPr="007F6B85">
              <w:t>ount</w:t>
            </w:r>
          </w:p>
          <w:p w14:paraId="20D5EE58" w14:textId="0E5FCDBC" w:rsidR="007F6B85" w:rsidRPr="00703AED" w:rsidRDefault="007F6B85" w:rsidP="007F6B85">
            <w:pPr>
              <w:rPr>
                <w:i/>
              </w:rPr>
            </w:pPr>
            <w:r w:rsidRPr="00703AED">
              <w:rPr>
                <w:i/>
              </w:rPr>
              <w:t>Số tiền</w:t>
            </w:r>
            <w:r w:rsidR="00640EB0">
              <w:rPr>
                <w:i/>
              </w:rPr>
              <w:t xml:space="preserve"> Tín dụng thư</w:t>
            </w:r>
          </w:p>
        </w:tc>
        <w:sdt>
          <w:sdtPr>
            <w:id w:val="-1264684955"/>
            <w:placeholder>
              <w:docPart w:val="DefaultPlaceholder_-1854013440"/>
            </w:placeholder>
            <w:showingPlcHdr/>
          </w:sdtPr>
          <w:sdtEndPr/>
          <w:sdtContent>
            <w:tc>
              <w:tcPr>
                <w:tcW w:w="6682" w:type="dxa"/>
                <w:shd w:val="clear" w:color="auto" w:fill="auto"/>
              </w:tcPr>
              <w:p w14:paraId="20D5EE59" w14:textId="0E6FB051" w:rsidR="00845089" w:rsidRPr="007F6B85" w:rsidRDefault="003148A7" w:rsidP="007F6B85">
                <w:r w:rsidRPr="006455BE">
                  <w:rPr>
                    <w:rStyle w:val="PlaceholderText"/>
                  </w:rPr>
                  <w:t>Click or tap here to enter text.</w:t>
                </w:r>
              </w:p>
            </w:tc>
          </w:sdtContent>
        </w:sdt>
      </w:tr>
      <w:tr w:rsidR="00845089" w:rsidRPr="007F6B85" w14:paraId="20D5EE5E" w14:textId="77777777" w:rsidTr="00DA538C">
        <w:tc>
          <w:tcPr>
            <w:tcW w:w="2498" w:type="dxa"/>
            <w:shd w:val="clear" w:color="auto" w:fill="auto"/>
          </w:tcPr>
          <w:p w14:paraId="20D5EE5B" w14:textId="77777777" w:rsidR="00845089" w:rsidRDefault="00510FBF" w:rsidP="007F6B85">
            <w:r w:rsidRPr="007F6B85">
              <w:t>Tenor</w:t>
            </w:r>
          </w:p>
          <w:p w14:paraId="20D5EE5C" w14:textId="77777777" w:rsidR="007F6B85" w:rsidRPr="00703AED" w:rsidRDefault="007F6B85" w:rsidP="007F6B85">
            <w:pPr>
              <w:rPr>
                <w:i/>
              </w:rPr>
            </w:pPr>
            <w:r w:rsidRPr="00703AED">
              <w:rPr>
                <w:i/>
              </w:rPr>
              <w:t>Thời hạn</w:t>
            </w:r>
          </w:p>
        </w:tc>
        <w:sdt>
          <w:sdtPr>
            <w:id w:val="1027912531"/>
            <w:placeholder>
              <w:docPart w:val="DefaultPlaceholder_-1854013440"/>
            </w:placeholder>
            <w:showingPlcHdr/>
          </w:sdtPr>
          <w:sdtEndPr/>
          <w:sdtContent>
            <w:tc>
              <w:tcPr>
                <w:tcW w:w="6682" w:type="dxa"/>
                <w:shd w:val="clear" w:color="auto" w:fill="auto"/>
              </w:tcPr>
              <w:p w14:paraId="20D5EE5D" w14:textId="6B838F7B" w:rsidR="00845089" w:rsidRPr="007F6B85" w:rsidRDefault="003148A7" w:rsidP="007F6B85">
                <w:r w:rsidRPr="006455BE">
                  <w:rPr>
                    <w:rStyle w:val="PlaceholderText"/>
                  </w:rPr>
                  <w:t>Click or tap here to enter text.</w:t>
                </w:r>
              </w:p>
            </w:tc>
          </w:sdtContent>
        </w:sdt>
      </w:tr>
      <w:tr w:rsidR="00845089" w:rsidRPr="007F6B85" w14:paraId="20D5EE62" w14:textId="77777777" w:rsidTr="00DA538C">
        <w:tc>
          <w:tcPr>
            <w:tcW w:w="2498" w:type="dxa"/>
            <w:shd w:val="clear" w:color="auto" w:fill="auto"/>
          </w:tcPr>
          <w:p w14:paraId="20D5EE5F" w14:textId="77777777" w:rsidR="00845089" w:rsidRDefault="00845089" w:rsidP="007F6B85">
            <w:r w:rsidRPr="007F6B85">
              <w:t>Expiry date</w:t>
            </w:r>
          </w:p>
          <w:p w14:paraId="20D5EE60" w14:textId="77777777" w:rsidR="007F6B85" w:rsidRPr="00703AED" w:rsidRDefault="007F6B85" w:rsidP="007F6B85">
            <w:pPr>
              <w:rPr>
                <w:i/>
              </w:rPr>
            </w:pPr>
            <w:r w:rsidRPr="00703AED">
              <w:rPr>
                <w:i/>
              </w:rPr>
              <w:t>Ngày hết hạn</w:t>
            </w:r>
          </w:p>
        </w:tc>
        <w:sdt>
          <w:sdtPr>
            <w:id w:val="1392394390"/>
            <w:placeholder>
              <w:docPart w:val="DefaultPlaceholder_-1854013440"/>
            </w:placeholder>
            <w:showingPlcHdr/>
          </w:sdtPr>
          <w:sdtEndPr/>
          <w:sdtContent>
            <w:tc>
              <w:tcPr>
                <w:tcW w:w="6682" w:type="dxa"/>
                <w:shd w:val="clear" w:color="auto" w:fill="auto"/>
              </w:tcPr>
              <w:p w14:paraId="20D5EE61" w14:textId="01AED2D4" w:rsidR="00845089" w:rsidRPr="007F6B85" w:rsidRDefault="003148A7" w:rsidP="007F6B85">
                <w:r w:rsidRPr="006455BE">
                  <w:rPr>
                    <w:rStyle w:val="PlaceholderText"/>
                  </w:rPr>
                  <w:t>Click or tap here to enter text.</w:t>
                </w:r>
              </w:p>
            </w:tc>
          </w:sdtContent>
        </w:sdt>
      </w:tr>
    </w:tbl>
    <w:p w14:paraId="20D5EE63" w14:textId="77777777" w:rsidR="00845089" w:rsidRPr="007F6B85" w:rsidRDefault="00845089" w:rsidP="00885DDA">
      <w:pPr>
        <w:jc w:val="both"/>
      </w:pPr>
    </w:p>
    <w:p w14:paraId="20D5EE64" w14:textId="684E1B6E" w:rsidR="00905C52" w:rsidRDefault="00510FBF" w:rsidP="00905C52">
      <w:pPr>
        <w:jc w:val="both"/>
      </w:pPr>
      <w:r w:rsidRPr="007F6B85">
        <w:t>Confirmation</w:t>
      </w:r>
      <w:r w:rsidR="00154FBB" w:rsidRPr="007F6B85">
        <w:t xml:space="preserve"> charges will be</w:t>
      </w:r>
      <w:r w:rsidR="00845089" w:rsidRPr="007F6B85">
        <w:t xml:space="preserve"> </w:t>
      </w:r>
      <w:r w:rsidR="009D7551">
        <w:t xml:space="preserve"> </w:t>
      </w:r>
      <w:sdt>
        <w:sdtPr>
          <w:id w:val="-2053532833"/>
          <w:placeholder>
            <w:docPart w:val="DefaultPlaceholder_-1854013440"/>
          </w:placeholder>
        </w:sdtPr>
        <w:sdtEndPr/>
        <w:sdtContent>
          <w:r w:rsidR="009D7551">
            <w:t>[  ]</w:t>
          </w:r>
        </w:sdtContent>
      </w:sdt>
      <w:r w:rsidR="00905C52">
        <w:t>%</w:t>
      </w:r>
      <w:r w:rsidR="00E870BC">
        <w:t>/year (365 days) calculated on</w:t>
      </w:r>
      <w:r w:rsidR="009D7551">
        <w:t xml:space="preserve"> </w:t>
      </w:r>
      <w:sdt>
        <w:sdtPr>
          <w:alias w:val="DC Amount"/>
          <w:tag w:val="DC Amount"/>
          <w:id w:val="302666891"/>
          <w:placeholder>
            <w:docPart w:val="DefaultPlaceholder_-1854013440"/>
          </w:placeholder>
        </w:sdtPr>
        <w:sdtEndPr/>
        <w:sdtContent>
          <w:r w:rsidR="009D7551">
            <w:t>[     ]</w:t>
          </w:r>
        </w:sdtContent>
      </w:sdt>
      <w:r w:rsidR="007C3ACB" w:rsidRPr="007F6B85">
        <w:t xml:space="preserve">, </w:t>
      </w:r>
      <w:r w:rsidR="00FA5A9A">
        <w:t xml:space="preserve">subject to a </w:t>
      </w:r>
      <w:r w:rsidR="007C3ACB" w:rsidRPr="007F6B85">
        <w:t xml:space="preserve">minimum </w:t>
      </w:r>
      <w:r w:rsidR="00905C52">
        <w:t xml:space="preserve">of </w:t>
      </w:r>
      <w:sdt>
        <w:sdtPr>
          <w:id w:val="1345988709"/>
          <w:placeholder>
            <w:docPart w:val="DefaultPlaceholder_-1854013440"/>
          </w:placeholder>
        </w:sdtPr>
        <w:sdtEndPr/>
        <w:sdtContent>
          <w:sdt>
            <w:sdtPr>
              <w:id w:val="-1128922926"/>
              <w:placeholder>
                <w:docPart w:val="DefaultPlaceholder_-1854013440"/>
              </w:placeholder>
            </w:sdtPr>
            <w:sdtEndPr/>
            <w:sdtContent>
              <w:r w:rsidR="00E870BC">
                <w:t xml:space="preserve">[  </w:t>
              </w:r>
              <w:r w:rsidR="00FA5A9A" w:rsidRPr="00D459E1">
                <w:t>]</w:t>
              </w:r>
            </w:sdtContent>
          </w:sdt>
        </w:sdtContent>
      </w:sdt>
      <w:r w:rsidR="00FA5A9A">
        <w:t xml:space="preserve"> calculated from and including the </w:t>
      </w:r>
      <w:r w:rsidR="003C144A">
        <w:rPr>
          <w:lang w:val="vi-VN"/>
        </w:rPr>
        <w:t>date we add Confirmation to the DC</w:t>
      </w:r>
      <w:r w:rsidR="00FA5A9A">
        <w:t xml:space="preserve"> and/or its amendments</w:t>
      </w:r>
      <w:r w:rsidR="003C144A" w:rsidRPr="00E870BC">
        <w:t xml:space="preserve"> </w:t>
      </w:r>
      <w:r w:rsidR="00E870BC" w:rsidRPr="00E870BC">
        <w:t xml:space="preserve">until </w:t>
      </w:r>
      <w:r w:rsidR="00FA5A9A" w:rsidRPr="00D459E1">
        <w:t xml:space="preserve">and including </w:t>
      </w:r>
      <w:r w:rsidR="003C144A" w:rsidRPr="00E870BC">
        <w:t>the DC</w:t>
      </w:r>
      <w:r w:rsidR="003C144A" w:rsidRPr="00D459E1">
        <w:rPr>
          <w:lang w:val="vi-VN"/>
        </w:rPr>
        <w:t xml:space="preserve"> </w:t>
      </w:r>
      <w:r w:rsidR="00905C52" w:rsidRPr="00D459E1">
        <w:t>expiry date</w:t>
      </w:r>
      <w:r w:rsidR="00E870BC">
        <w:t xml:space="preserve"> (</w:t>
      </w:r>
      <w:r w:rsidR="00227C1F" w:rsidRPr="00D459E1">
        <w:t xml:space="preserve">including </w:t>
      </w:r>
      <w:r w:rsidR="00AC535C" w:rsidRPr="00D459E1">
        <w:t>its deferred payment period</w:t>
      </w:r>
      <w:r w:rsidR="00905C52" w:rsidRPr="00D459E1">
        <w:t xml:space="preserve"> (if any)</w:t>
      </w:r>
      <w:r w:rsidR="00E870BC">
        <w:t>)</w:t>
      </w:r>
      <w:r w:rsidR="007D7513" w:rsidRPr="00D459E1">
        <w:t xml:space="preserve"> (the “Charges Calculation Period”)</w:t>
      </w:r>
      <w:r w:rsidR="003C144A" w:rsidRPr="00D459E1">
        <w:rPr>
          <w:lang w:val="vi-VN"/>
        </w:rPr>
        <w:t>.</w:t>
      </w:r>
      <w:r w:rsidR="009F52BF">
        <w:t xml:space="preserve">  </w:t>
      </w:r>
    </w:p>
    <w:p w14:paraId="20D5EE67" w14:textId="7F6D4C13" w:rsidR="00851ADB" w:rsidRPr="00703AED" w:rsidRDefault="007F6B85" w:rsidP="00885DDA">
      <w:pPr>
        <w:jc w:val="both"/>
        <w:rPr>
          <w:i/>
        </w:rPr>
      </w:pPr>
      <w:r w:rsidRPr="00703AED">
        <w:rPr>
          <w:i/>
        </w:rPr>
        <w:t xml:space="preserve">Phí xác nhận Tín dụng thư </w:t>
      </w:r>
      <w:r w:rsidR="005439D0" w:rsidRPr="00703AED">
        <w:rPr>
          <w:i/>
        </w:rPr>
        <w:t xml:space="preserve">là </w:t>
      </w:r>
      <w:sdt>
        <w:sdtPr>
          <w:rPr>
            <w:i/>
          </w:rPr>
          <w:id w:val="-307934595"/>
          <w:placeholder>
            <w:docPart w:val="DefaultPlaceholder_-1854013440"/>
          </w:placeholder>
        </w:sdtPr>
        <w:sdtEndPr/>
        <w:sdtContent>
          <w:r w:rsidR="00D71BE2">
            <w:rPr>
              <w:i/>
            </w:rPr>
            <w:t>[  ]</w:t>
          </w:r>
        </w:sdtContent>
      </w:sdt>
      <w:r w:rsidR="005439D0" w:rsidRPr="00703AED">
        <w:rPr>
          <w:i/>
        </w:rPr>
        <w:t>%</w:t>
      </w:r>
      <w:r w:rsidR="00640EB0">
        <w:rPr>
          <w:i/>
        </w:rPr>
        <w:t>/năm</w:t>
      </w:r>
      <w:r w:rsidR="006B16BB">
        <w:rPr>
          <w:i/>
        </w:rPr>
        <w:t xml:space="preserve"> (365 ngày)</w:t>
      </w:r>
      <w:r w:rsidR="005439D0" w:rsidRPr="00703AED">
        <w:rPr>
          <w:i/>
        </w:rPr>
        <w:t xml:space="preserve"> </w:t>
      </w:r>
      <w:r w:rsidR="00A94DC1">
        <w:rPr>
          <w:i/>
        </w:rPr>
        <w:t>tính trên</w:t>
      </w:r>
      <w:r w:rsidR="00640EB0">
        <w:rPr>
          <w:i/>
        </w:rPr>
        <w:t xml:space="preserve"> </w:t>
      </w:r>
      <w:sdt>
        <w:sdtPr>
          <w:rPr>
            <w:i/>
          </w:rPr>
          <w:alias w:val="DC Amount"/>
          <w:tag w:val="DC Amount"/>
          <w:id w:val="-763531492"/>
          <w:placeholder>
            <w:docPart w:val="DefaultPlaceholder_-1854013440"/>
          </w:placeholder>
        </w:sdtPr>
        <w:sdtEndPr/>
        <w:sdtContent>
          <w:r w:rsidR="00640EB0">
            <w:rPr>
              <w:i/>
            </w:rPr>
            <w:t>[</w:t>
          </w:r>
          <w:r w:rsidR="009D7551">
            <w:rPr>
              <w:i/>
            </w:rPr>
            <w:t xml:space="preserve">   </w:t>
          </w:r>
          <w:r w:rsidR="00640EB0">
            <w:rPr>
              <w:i/>
            </w:rPr>
            <w:t>]</w:t>
          </w:r>
        </w:sdtContent>
      </w:sdt>
      <w:r w:rsidR="005439D0" w:rsidRPr="00703AED">
        <w:rPr>
          <w:i/>
        </w:rPr>
        <w:t>, tối thiểu là</w:t>
      </w:r>
      <w:r w:rsidR="00640EB0">
        <w:rPr>
          <w:i/>
        </w:rPr>
        <w:t xml:space="preserve"> </w:t>
      </w:r>
      <w:sdt>
        <w:sdtPr>
          <w:rPr>
            <w:i/>
          </w:rPr>
          <w:id w:val="-2106726569"/>
          <w:placeholder>
            <w:docPart w:val="DefaultPlaceholder_-1854013440"/>
          </w:placeholder>
        </w:sdtPr>
        <w:sdtEndPr/>
        <w:sdtContent>
          <w:r w:rsidR="00640EB0">
            <w:rPr>
              <w:i/>
            </w:rPr>
            <w:t>[   ]</w:t>
          </w:r>
        </w:sdtContent>
      </w:sdt>
      <w:r w:rsidR="005439D0" w:rsidRPr="00703AED">
        <w:rPr>
          <w:i/>
        </w:rPr>
        <w:t xml:space="preserve"> </w:t>
      </w:r>
      <w:r w:rsidR="00851ADB" w:rsidRPr="00703AED">
        <w:rPr>
          <w:i/>
        </w:rPr>
        <w:t xml:space="preserve">được tính </w:t>
      </w:r>
      <w:r w:rsidR="0032157F" w:rsidRPr="00703AED">
        <w:rPr>
          <w:i/>
        </w:rPr>
        <w:t>từ</w:t>
      </w:r>
      <w:r w:rsidR="00331540">
        <w:rPr>
          <w:i/>
        </w:rPr>
        <w:t xml:space="preserve"> và bao gồm</w:t>
      </w:r>
      <w:r w:rsidR="0032157F" w:rsidRPr="00703AED">
        <w:rPr>
          <w:i/>
        </w:rPr>
        <w:t xml:space="preserve"> ngày chúng tôi xác nhận Tín dụng thư </w:t>
      </w:r>
      <w:r w:rsidR="00331540">
        <w:rPr>
          <w:i/>
        </w:rPr>
        <w:t xml:space="preserve">và/hoặc các Tu chỉnh </w:t>
      </w:r>
      <w:r w:rsidR="00FF4CF6">
        <w:rPr>
          <w:i/>
        </w:rPr>
        <w:t>cho đến</w:t>
      </w:r>
      <w:r w:rsidR="00A94DC1" w:rsidRPr="00E870BC">
        <w:rPr>
          <w:i/>
        </w:rPr>
        <w:t xml:space="preserve"> </w:t>
      </w:r>
      <w:r w:rsidR="00331540">
        <w:rPr>
          <w:i/>
        </w:rPr>
        <w:t>và bao gồm</w:t>
      </w:r>
      <w:r w:rsidR="0032157F" w:rsidRPr="00703AED">
        <w:rPr>
          <w:i/>
        </w:rPr>
        <w:t xml:space="preserve"> ngày </w:t>
      </w:r>
      <w:r w:rsidR="00A94DC1">
        <w:rPr>
          <w:i/>
        </w:rPr>
        <w:t xml:space="preserve">hết hạn của </w:t>
      </w:r>
      <w:r w:rsidR="0032157F" w:rsidRPr="00703AED">
        <w:rPr>
          <w:i/>
        </w:rPr>
        <w:t>Tín dụng thư</w:t>
      </w:r>
      <w:r w:rsidR="00A94DC1">
        <w:rPr>
          <w:i/>
        </w:rPr>
        <w:t xml:space="preserve"> (</w:t>
      </w:r>
      <w:r w:rsidR="006B16BB">
        <w:rPr>
          <w:i/>
        </w:rPr>
        <w:t xml:space="preserve">thời hạn của Tín dụng thư có thể </w:t>
      </w:r>
      <w:r w:rsidR="00A94DC1">
        <w:rPr>
          <w:i/>
        </w:rPr>
        <w:t xml:space="preserve">bao gồm </w:t>
      </w:r>
      <w:r w:rsidR="0032157F" w:rsidRPr="00703AED">
        <w:rPr>
          <w:i/>
        </w:rPr>
        <w:t>thời gian thanh toán trả chậm</w:t>
      </w:r>
      <w:r w:rsidR="00905C52" w:rsidRPr="00703AED">
        <w:rPr>
          <w:i/>
        </w:rPr>
        <w:t xml:space="preserve"> (nếu có)</w:t>
      </w:r>
      <w:r w:rsidR="00A94DC1">
        <w:rPr>
          <w:i/>
        </w:rPr>
        <w:t>)</w:t>
      </w:r>
      <w:r w:rsidR="007D7513" w:rsidRPr="00703AED">
        <w:rPr>
          <w:i/>
        </w:rPr>
        <w:t xml:space="preserve"> (“Thời Gian Tính Phí”)</w:t>
      </w:r>
      <w:r w:rsidR="0032157F" w:rsidRPr="00703AED">
        <w:rPr>
          <w:i/>
        </w:rPr>
        <w:t xml:space="preserve">. </w:t>
      </w:r>
    </w:p>
    <w:p w14:paraId="20D5EE68" w14:textId="77777777" w:rsidR="0032157F" w:rsidRPr="007F6B85" w:rsidRDefault="0032157F" w:rsidP="00885DDA">
      <w:pPr>
        <w:jc w:val="both"/>
      </w:pPr>
    </w:p>
    <w:p w14:paraId="20D5EE69" w14:textId="1D2CC6B6" w:rsidR="00851ADB" w:rsidRDefault="00851ADB" w:rsidP="00885DDA">
      <w:pPr>
        <w:jc w:val="both"/>
      </w:pPr>
      <w:r>
        <w:t xml:space="preserve">Account number to be debited for Confirmation charges: </w:t>
      </w:r>
      <w:sdt>
        <w:sdtPr>
          <w:id w:val="353316827"/>
          <w:placeholder>
            <w:docPart w:val="DefaultPlaceholder_-1854013440"/>
          </w:placeholder>
          <w:showingPlcHdr/>
        </w:sdtPr>
        <w:sdtEndPr/>
        <w:sdtContent>
          <w:r w:rsidR="003148A7" w:rsidRPr="006455BE">
            <w:rPr>
              <w:rStyle w:val="PlaceholderText"/>
            </w:rPr>
            <w:t>Click or tap here to enter text.</w:t>
          </w:r>
        </w:sdtContent>
      </w:sdt>
    </w:p>
    <w:p w14:paraId="20D5EE6A" w14:textId="6C88059B" w:rsidR="00851ADB" w:rsidRPr="00703AED" w:rsidRDefault="00851ADB" w:rsidP="00885DDA">
      <w:pPr>
        <w:jc w:val="both"/>
        <w:rPr>
          <w:i/>
        </w:rPr>
      </w:pPr>
      <w:r w:rsidRPr="00703AED">
        <w:rPr>
          <w:i/>
        </w:rPr>
        <w:t>Số tài khoản để ghi</w:t>
      </w:r>
      <w:r w:rsidR="003148A7">
        <w:rPr>
          <w:i/>
        </w:rPr>
        <w:t xml:space="preserve"> nợ phí Xác nhận Thư tín dụng: </w:t>
      </w:r>
      <w:sdt>
        <w:sdtPr>
          <w:rPr>
            <w:i/>
          </w:rPr>
          <w:id w:val="887386751"/>
          <w:placeholder>
            <w:docPart w:val="DefaultPlaceholder_-1854013440"/>
          </w:placeholder>
          <w:showingPlcHdr/>
        </w:sdtPr>
        <w:sdtEndPr/>
        <w:sdtContent>
          <w:r w:rsidR="003148A7" w:rsidRPr="006455BE">
            <w:rPr>
              <w:rStyle w:val="PlaceholderText"/>
            </w:rPr>
            <w:t>Click or tap here to enter text.</w:t>
          </w:r>
        </w:sdtContent>
      </w:sdt>
    </w:p>
    <w:p w14:paraId="20D5EE6B" w14:textId="77777777" w:rsidR="00C53C37" w:rsidRDefault="00C53C37" w:rsidP="007F6B85"/>
    <w:p w14:paraId="3A5B0DE1" w14:textId="77777777" w:rsidR="00D62705" w:rsidRDefault="00D62705" w:rsidP="00D62705">
      <w:pPr>
        <w:spacing w:before="240"/>
        <w:jc w:val="both"/>
      </w:pPr>
      <w:r w:rsidRPr="001171B6">
        <w:t xml:space="preserve">We refer to HSBC’s Standard Trade Terms (as amended from time to time) which can be accessed, read and printed by the Customer at/from </w:t>
      </w:r>
      <w:r w:rsidRPr="00D26972">
        <w:rPr>
          <w:color w:val="4F81BD" w:themeColor="accent1"/>
        </w:rPr>
        <w:t xml:space="preserve">www.gbm.hsbc.com/gtrfstt </w:t>
      </w:r>
      <w:r w:rsidRPr="001171B6">
        <w:t xml:space="preserve">or alternatively the Customer can request a copy from its Relationship Manager (the Standard Trade Terms). </w:t>
      </w:r>
      <w:r w:rsidRPr="00650062">
        <w:t xml:space="preserve">The </w:t>
      </w:r>
      <w:r w:rsidRPr="0018411C">
        <w:t xml:space="preserve">confirmation </w:t>
      </w:r>
      <w:r>
        <w:t xml:space="preserve">will be </w:t>
      </w:r>
      <w:r w:rsidRPr="0018411C">
        <w:t>subject to and</w:t>
      </w:r>
      <w:r>
        <w:t xml:space="preserve"> will</w:t>
      </w:r>
      <w:r w:rsidRPr="0018411C">
        <w:t xml:space="preserve"> </w:t>
      </w:r>
      <w:r w:rsidRPr="00FA5A9A">
        <w:t xml:space="preserve">incorporate </w:t>
      </w:r>
      <w:r w:rsidRPr="0018411C">
        <w:t xml:space="preserve">the Standard Trade Terms as though they were set out in full herein. </w:t>
      </w:r>
    </w:p>
    <w:p w14:paraId="1451DEC3" w14:textId="2AACE02B" w:rsidR="00832ACF" w:rsidRPr="00D459E1" w:rsidRDefault="00832ACF" w:rsidP="00D459E1">
      <w:pPr>
        <w:jc w:val="both"/>
        <w:rPr>
          <w:i/>
        </w:rPr>
      </w:pPr>
      <w:r w:rsidRPr="00D459E1">
        <w:rPr>
          <w:i/>
        </w:rPr>
        <w:t xml:space="preserve">Chúng tôi dẫn chiếu đến Các Điều Khoản Thương Mại Tiêu Chuẩn của HSBC (như được sửa đổi tại từng thời điểm) mà Khách Hàng có thể truy cập, đọc và in tại/từ </w:t>
      </w:r>
      <w:r w:rsidRPr="00D26972">
        <w:rPr>
          <w:i/>
          <w:color w:val="4F81BD" w:themeColor="accent1"/>
        </w:rPr>
        <w:t xml:space="preserve">www.gbm.hsbc.com/gtrfstt </w:t>
      </w:r>
      <w:r w:rsidRPr="00D459E1">
        <w:rPr>
          <w:i/>
        </w:rPr>
        <w:t>hoặc Khách Hàng có thể yêu cầu một bản sao từ Giám Đốc Quan Hệ Khách Hàng của Khách Hàng (Các Điều Khoản Thương Mại Tiêu Chuẩn). Việc xác nhận sẽ tùy thuộc và sẽ bao gồm Các Điều Khoản Thương Mại Tiêu Chuẩn như thể các điều khoản này được đề cập toàn bộ tại thỏa thuận này.</w:t>
      </w:r>
    </w:p>
    <w:p w14:paraId="35C3C175" w14:textId="77777777" w:rsidR="000C02BC" w:rsidRPr="007F6B85" w:rsidRDefault="000C02BC" w:rsidP="007F6B85"/>
    <w:p w14:paraId="20D5EE6C" w14:textId="22F18558" w:rsidR="00851ADB" w:rsidRDefault="00510FBF" w:rsidP="00885DDA">
      <w:pPr>
        <w:jc w:val="both"/>
      </w:pPr>
      <w:r w:rsidRPr="007F6B85">
        <w:t>Should you have any question</w:t>
      </w:r>
      <w:r w:rsidR="00650062">
        <w:t>s</w:t>
      </w:r>
      <w:r w:rsidRPr="007F6B85">
        <w:t xml:space="preserve">, please </w:t>
      </w:r>
      <w:r w:rsidR="00851ADB">
        <w:t xml:space="preserve">contact </w:t>
      </w:r>
      <w:r w:rsidR="00227C1F">
        <w:t>our</w:t>
      </w:r>
      <w:r w:rsidR="00851ADB">
        <w:t xml:space="preserve"> Trade Development Manager</w:t>
      </w:r>
      <w:r w:rsidR="00E30AC8">
        <w:t xml:space="preserve"> </w:t>
      </w:r>
      <w:r w:rsidR="003F7AEC">
        <w:t>in charge of your account</w:t>
      </w:r>
      <w:r w:rsidRPr="007F6B85">
        <w:t xml:space="preserve">. </w:t>
      </w:r>
    </w:p>
    <w:p w14:paraId="20D5EE6D" w14:textId="79074EB2" w:rsidR="00851ADB" w:rsidRPr="00703AED" w:rsidRDefault="00851ADB" w:rsidP="00885DDA">
      <w:pPr>
        <w:jc w:val="both"/>
        <w:rPr>
          <w:i/>
        </w:rPr>
      </w:pPr>
      <w:r w:rsidRPr="00703AED">
        <w:rPr>
          <w:i/>
        </w:rPr>
        <w:t>Nếu Quý Công ty cần sự trợ giúp, vui lòng liên hệ với Giám Đốc Phát Triển Kinh doanh, Trung Tâm Thanh Toán Quốc Tế và Tài Trợ Chuỗi Cung Ứng phụ trách Quý Doanh Nghiệp.</w:t>
      </w:r>
    </w:p>
    <w:p w14:paraId="20D5EE6E" w14:textId="77777777" w:rsidR="00851ADB" w:rsidRDefault="00851ADB" w:rsidP="00885DDA">
      <w:pPr>
        <w:jc w:val="both"/>
      </w:pPr>
    </w:p>
    <w:p w14:paraId="20D5EE6F" w14:textId="77777777" w:rsidR="00851ADB" w:rsidRDefault="00851ADB" w:rsidP="00885DDA">
      <w:pPr>
        <w:jc w:val="both"/>
      </w:pPr>
      <w:r w:rsidRPr="007F6B85">
        <w:t>We look forward to receiving your acceptance soon.</w:t>
      </w:r>
    </w:p>
    <w:p w14:paraId="20D5EE70" w14:textId="2862F17C" w:rsidR="00851ADB" w:rsidRPr="00703AED" w:rsidRDefault="00851ADB" w:rsidP="00885DDA">
      <w:pPr>
        <w:jc w:val="both"/>
        <w:rPr>
          <w:i/>
        </w:rPr>
      </w:pPr>
      <w:r w:rsidRPr="00703AED">
        <w:rPr>
          <w:i/>
        </w:rPr>
        <w:t xml:space="preserve">Vui lòng gửi lại cho chúng tôi </w:t>
      </w:r>
      <w:r w:rsidR="00227C1F" w:rsidRPr="00703AED">
        <w:rPr>
          <w:i/>
        </w:rPr>
        <w:t>chấp thuận</w:t>
      </w:r>
      <w:r w:rsidRPr="00703AED">
        <w:rPr>
          <w:i/>
        </w:rPr>
        <w:t xml:space="preserve"> của Quý Công ty trong thời gian sớm nhất.</w:t>
      </w:r>
    </w:p>
    <w:p w14:paraId="20D5EE71" w14:textId="77777777" w:rsidR="00154FBB" w:rsidRDefault="00154FBB" w:rsidP="00885DDA">
      <w:pPr>
        <w:jc w:val="both"/>
      </w:pPr>
    </w:p>
    <w:p w14:paraId="4C33911E" w14:textId="5CC0F815" w:rsidR="009B1C30" w:rsidRDefault="009B1C30" w:rsidP="00885DDA">
      <w:pPr>
        <w:jc w:val="both"/>
      </w:pPr>
      <w:r>
        <w:t xml:space="preserve">In the event of any </w:t>
      </w:r>
      <w:r w:rsidR="004C1316">
        <w:t>discrepancy</w:t>
      </w:r>
      <w:r>
        <w:t xml:space="preserve"> between the English and the Vietnamese translation herein, the English translation will prevail.</w:t>
      </w:r>
    </w:p>
    <w:p w14:paraId="11F2623E" w14:textId="3196D5C3" w:rsidR="004C1316" w:rsidRPr="00D459E1" w:rsidRDefault="004C1316" w:rsidP="00885DDA">
      <w:pPr>
        <w:jc w:val="both"/>
        <w:rPr>
          <w:i/>
        </w:rPr>
      </w:pPr>
      <w:r w:rsidRPr="00D459E1">
        <w:rPr>
          <w:i/>
        </w:rPr>
        <w:t>Trong trường hợp có sự khác biệt giữa phần tiếng Anh và tiếng Việt, phần tiếng Anh sẽ được ưu tiên áp dụng.</w:t>
      </w:r>
    </w:p>
    <w:p w14:paraId="1AF89F59" w14:textId="77777777" w:rsidR="009B1C30" w:rsidRPr="007F6B85" w:rsidRDefault="009B1C30" w:rsidP="00885DDA">
      <w:pPr>
        <w:jc w:val="both"/>
      </w:pPr>
    </w:p>
    <w:p w14:paraId="20D5EE72" w14:textId="77777777" w:rsidR="00154FBB" w:rsidRDefault="00851ADB" w:rsidP="00885DDA">
      <w:pPr>
        <w:jc w:val="both"/>
      </w:pPr>
      <w:r>
        <w:t>Yours truly,</w:t>
      </w:r>
    </w:p>
    <w:p w14:paraId="20D5EE73" w14:textId="77777777" w:rsidR="00851ADB" w:rsidRPr="00703AED" w:rsidRDefault="00851ADB" w:rsidP="007F6B85">
      <w:pPr>
        <w:rPr>
          <w:i/>
        </w:rPr>
      </w:pPr>
      <w:r w:rsidRPr="00703AED">
        <w:rPr>
          <w:i/>
        </w:rPr>
        <w:t>Trân trọng,</w:t>
      </w:r>
    </w:p>
    <w:p w14:paraId="20D5EE74" w14:textId="523EB315" w:rsidR="00154FBB" w:rsidRDefault="00154FBB" w:rsidP="007F6B85"/>
    <w:p w14:paraId="4A691634" w14:textId="3C85A01C" w:rsidR="00D26972" w:rsidRDefault="00D26972" w:rsidP="007F6B85"/>
    <w:p w14:paraId="6D5C1621" w14:textId="44F5DABE" w:rsidR="00D26972" w:rsidRDefault="00D26972" w:rsidP="007F6B85">
      <w:r>
        <w:t>For and on behalf of HSBC Bank (Vietnam) Ltd.</w:t>
      </w:r>
    </w:p>
    <w:p w14:paraId="26D57EDF" w14:textId="5144EC15" w:rsidR="00D26972" w:rsidRDefault="00D26972" w:rsidP="007F6B85">
      <w:pPr>
        <w:rPr>
          <w:i/>
        </w:rPr>
      </w:pPr>
      <w:r w:rsidRPr="00D26972">
        <w:rPr>
          <w:i/>
        </w:rPr>
        <w:t>Thay mặt Ngân hàng TNHH một thành viên HSBC (Việt Nam)</w:t>
      </w:r>
    </w:p>
    <w:p w14:paraId="5C21D0D2" w14:textId="1854F769" w:rsidR="00D26972" w:rsidRDefault="00D26972" w:rsidP="007F6B85">
      <w:pPr>
        <w:rPr>
          <w:i/>
        </w:rPr>
      </w:pPr>
    </w:p>
    <w:p w14:paraId="0EA438EF" w14:textId="4D28EEBB" w:rsidR="00D26972" w:rsidRDefault="00D26972" w:rsidP="007F6B85">
      <w:pPr>
        <w:rPr>
          <w:i/>
        </w:rPr>
      </w:pPr>
    </w:p>
    <w:p w14:paraId="365B67D5" w14:textId="6BAB1F6F" w:rsidR="00D26972" w:rsidRDefault="00D26972" w:rsidP="007F6B85">
      <w:pPr>
        <w:rPr>
          <w:i/>
        </w:rPr>
      </w:pPr>
    </w:p>
    <w:p w14:paraId="1EE1C2FD" w14:textId="5602197C" w:rsidR="00D26972" w:rsidRDefault="00D26972" w:rsidP="007F6B85">
      <w:pPr>
        <w:rPr>
          <w:i/>
        </w:rPr>
      </w:pPr>
    </w:p>
    <w:p w14:paraId="29987F04" w14:textId="20453D7F" w:rsidR="00D26972" w:rsidRPr="00D26972" w:rsidRDefault="00D26972" w:rsidP="007F6B85">
      <w:pPr>
        <w:rPr>
          <w:i/>
        </w:rPr>
      </w:pPr>
      <w:r>
        <w:rPr>
          <w:i/>
        </w:rPr>
        <w:t>_____________________________</w:t>
      </w:r>
    </w:p>
    <w:p w14:paraId="20D5EE75" w14:textId="442C105D" w:rsidR="00154FBB" w:rsidRDefault="00D26972" w:rsidP="007F6B85">
      <w:r>
        <w:t>[  ]</w:t>
      </w:r>
    </w:p>
    <w:p w14:paraId="697CA29D" w14:textId="77777777" w:rsidR="00D26972" w:rsidRPr="007F6B85" w:rsidRDefault="00D26972" w:rsidP="007F6B85"/>
    <w:p w14:paraId="20D5EE76" w14:textId="77777777" w:rsidR="00154FBB" w:rsidRPr="007F6B85" w:rsidRDefault="00154FBB" w:rsidP="007F6B85"/>
    <w:p w14:paraId="11A01B37" w14:textId="77777777" w:rsidR="00D26972" w:rsidRDefault="00D26972" w:rsidP="007F6B85"/>
    <w:p w14:paraId="20D5EE7C" w14:textId="06B42F8F" w:rsidR="007C3ACB" w:rsidRDefault="00154FBB" w:rsidP="007F6B85">
      <w:r w:rsidRPr="007F6B85">
        <w:t xml:space="preserve">Accepted by </w:t>
      </w:r>
      <w:sdt>
        <w:sdtPr>
          <w:id w:val="-1222591612"/>
          <w:placeholder>
            <w:docPart w:val="DefaultPlaceholder_-1854013440"/>
          </w:placeholder>
          <w:showingPlcHdr/>
        </w:sdtPr>
        <w:sdtEndPr/>
        <w:sdtContent>
          <w:r w:rsidR="003148A7" w:rsidRPr="006455BE">
            <w:rPr>
              <w:rStyle w:val="PlaceholderText"/>
            </w:rPr>
            <w:t>Click or tap here to enter text.</w:t>
          </w:r>
        </w:sdtContent>
      </w:sdt>
    </w:p>
    <w:p w14:paraId="20D5EE7D" w14:textId="664D9E08" w:rsidR="00851ADB" w:rsidRPr="00703AED" w:rsidRDefault="003148A7" w:rsidP="007F6B85">
      <w:pPr>
        <w:rPr>
          <w:i/>
        </w:rPr>
      </w:pPr>
      <w:r>
        <w:rPr>
          <w:i/>
        </w:rPr>
        <w:t xml:space="preserve">Chấp nhận bởi </w:t>
      </w:r>
      <w:sdt>
        <w:sdtPr>
          <w:rPr>
            <w:i/>
          </w:rPr>
          <w:id w:val="2139448941"/>
          <w:placeholder>
            <w:docPart w:val="DefaultPlaceholder_-1854013440"/>
          </w:placeholder>
          <w:showingPlcHdr/>
        </w:sdtPr>
        <w:sdtEndPr/>
        <w:sdtContent>
          <w:r w:rsidRPr="006455BE">
            <w:rPr>
              <w:rStyle w:val="PlaceholderText"/>
            </w:rPr>
            <w:t>Click or tap here to enter text.</w:t>
          </w:r>
        </w:sdtContent>
      </w:sdt>
    </w:p>
    <w:p w14:paraId="20D5EE7E" w14:textId="77777777" w:rsidR="004A2482" w:rsidRPr="007F6B85" w:rsidRDefault="004A2482" w:rsidP="007F6B85"/>
    <w:p w14:paraId="20D5EE7F" w14:textId="4640B717" w:rsidR="00E30AC8" w:rsidRDefault="00154FBB" w:rsidP="007F6B85">
      <w:r w:rsidRPr="007F6B85">
        <w:tab/>
      </w:r>
    </w:p>
    <w:p w14:paraId="3BBCCA58" w14:textId="77777777" w:rsidR="00D26972" w:rsidRDefault="00D26972" w:rsidP="007F6B85"/>
    <w:p w14:paraId="20D5EE80" w14:textId="77777777" w:rsidR="00E30AC8" w:rsidRDefault="00E30AC8" w:rsidP="007F6B85"/>
    <w:p w14:paraId="20D5EE81" w14:textId="77777777" w:rsidR="00154FBB" w:rsidRPr="007F6B85" w:rsidRDefault="00154FBB" w:rsidP="007F6B85">
      <w:r w:rsidRPr="007F6B85">
        <w:tab/>
      </w:r>
      <w:r w:rsidRPr="007F6B85">
        <w:tab/>
      </w:r>
      <w:r w:rsidRPr="007F6B85">
        <w:tab/>
      </w:r>
      <w:r w:rsidRPr="007F6B85">
        <w:tab/>
      </w:r>
      <w:r w:rsidRPr="007F6B85">
        <w:tab/>
      </w:r>
    </w:p>
    <w:tbl>
      <w:tblPr>
        <w:tblW w:w="0" w:type="auto"/>
        <w:tblBorders>
          <w:top w:val="single" w:sz="4" w:space="0" w:color="auto"/>
        </w:tblBorders>
        <w:tblLook w:val="0000" w:firstRow="0" w:lastRow="0" w:firstColumn="0" w:lastColumn="0" w:noHBand="0" w:noVBand="0"/>
      </w:tblPr>
      <w:tblGrid>
        <w:gridCol w:w="2614"/>
        <w:gridCol w:w="3920"/>
        <w:gridCol w:w="2495"/>
      </w:tblGrid>
      <w:tr w:rsidR="00154FBB" w:rsidRPr="007F6B85" w14:paraId="20D5EE86" w14:textId="77777777">
        <w:trPr>
          <w:trHeight w:val="561"/>
        </w:trPr>
        <w:tc>
          <w:tcPr>
            <w:tcW w:w="2628" w:type="dxa"/>
          </w:tcPr>
          <w:p w14:paraId="20D5EE82" w14:textId="77777777" w:rsidR="00154FBB" w:rsidRDefault="00851ADB" w:rsidP="007F6B85">
            <w:r>
              <w:t>Authorized signature</w:t>
            </w:r>
          </w:p>
          <w:p w14:paraId="20D5EE83" w14:textId="77777777" w:rsidR="00851ADB" w:rsidRPr="00D459E1" w:rsidRDefault="00851ADB" w:rsidP="007F6B85">
            <w:pPr>
              <w:rPr>
                <w:i/>
              </w:rPr>
            </w:pPr>
            <w:r w:rsidRPr="00D459E1">
              <w:rPr>
                <w:i/>
              </w:rPr>
              <w:t>Chữ ký ủy quyền</w:t>
            </w:r>
          </w:p>
        </w:tc>
        <w:tc>
          <w:tcPr>
            <w:tcW w:w="3960" w:type="dxa"/>
            <w:tcBorders>
              <w:top w:val="nil"/>
            </w:tcBorders>
          </w:tcPr>
          <w:p w14:paraId="20D5EE84" w14:textId="77777777" w:rsidR="00154FBB" w:rsidRPr="007F6B85" w:rsidRDefault="00154FBB" w:rsidP="007F6B85"/>
        </w:tc>
        <w:tc>
          <w:tcPr>
            <w:tcW w:w="2520" w:type="dxa"/>
            <w:tcBorders>
              <w:top w:val="nil"/>
            </w:tcBorders>
          </w:tcPr>
          <w:p w14:paraId="20D5EE85" w14:textId="77777777" w:rsidR="00154FBB" w:rsidRPr="007F6B85" w:rsidRDefault="00154FBB" w:rsidP="007F6B85"/>
        </w:tc>
      </w:tr>
    </w:tbl>
    <w:p w14:paraId="20D5EE87" w14:textId="77777777" w:rsidR="00154FBB" w:rsidRPr="007F6B85" w:rsidRDefault="00154FBB" w:rsidP="007F6B85"/>
    <w:sectPr w:rsidR="00154FBB" w:rsidRPr="007F6B85" w:rsidSect="00FA3D13">
      <w:headerReference w:type="even" r:id="rId11"/>
      <w:headerReference w:type="default" r:id="rId12"/>
      <w:footerReference w:type="even" r:id="rId13"/>
      <w:footerReference w:type="default" r:id="rId14"/>
      <w:headerReference w:type="first" r:id="rId15"/>
      <w:footerReference w:type="first" r:id="rId16"/>
      <w:pgSz w:w="11909" w:h="16834" w:code="9"/>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8ED9B" w14:textId="77777777" w:rsidR="00771CDC" w:rsidRDefault="00771CDC">
      <w:r>
        <w:separator/>
      </w:r>
    </w:p>
  </w:endnote>
  <w:endnote w:type="continuationSeparator" w:id="0">
    <w:p w14:paraId="2B9089C9" w14:textId="77777777" w:rsidR="00771CDC" w:rsidRDefault="0077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EE8E" w14:textId="77777777" w:rsidR="00227C1F" w:rsidRDefault="00227C1F">
    <w:pPr>
      <w:pStyle w:val="Foo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EE8F" w14:textId="57DA0CFD" w:rsidR="006812B8" w:rsidRPr="00BB7BE3" w:rsidRDefault="00D26972" w:rsidP="00BB7BE3">
    <w:pPr>
      <w:pStyle w:val="Footer"/>
      <w:jc w:val="right"/>
      <w:rPr>
        <w:sz w:val="16"/>
        <w:szCs w:val="16"/>
      </w:rPr>
    </w:pPr>
    <w:r>
      <w:rPr>
        <w:rFonts w:ascii="Calibri" w:hAnsi="Calibri"/>
        <w:noProof/>
        <w:sz w:val="22"/>
      </w:rPr>
      <mc:AlternateContent>
        <mc:Choice Requires="wps">
          <w:drawing>
            <wp:anchor distT="0" distB="0" distL="114300" distR="114300" simplePos="0" relativeHeight="251659264" behindDoc="0" locked="0" layoutInCell="0" allowOverlap="1" wp14:anchorId="295D809C" wp14:editId="00E6727B">
              <wp:simplePos x="0" y="0"/>
              <wp:positionH relativeFrom="page">
                <wp:posOffset>0</wp:posOffset>
              </wp:positionH>
              <wp:positionV relativeFrom="page">
                <wp:posOffset>10225405</wp:posOffset>
              </wp:positionV>
              <wp:extent cx="7562215" cy="273050"/>
              <wp:effectExtent l="0" t="0" r="0" b="12700"/>
              <wp:wrapNone/>
              <wp:docPr id="1" name="MSIPCMad15456ba978475d9ddce171" descr="{&quot;HashCode&quot;:-157606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FB7A8" w14:textId="67E53266" w:rsidR="00D26972" w:rsidRPr="00D26972" w:rsidRDefault="00D26972" w:rsidP="00D26972">
                          <w:pPr>
                            <w:jc w:val="center"/>
                            <w:rPr>
                              <w:rFonts w:ascii="Calibri" w:hAnsi="Calibri" w:cs="Calibri"/>
                              <w:color w:val="000000"/>
                              <w:sz w:val="20"/>
                            </w:rPr>
                          </w:pPr>
                          <w:r w:rsidRPr="00D26972">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5D809C" id="_x0000_t202" coordsize="21600,21600" o:spt="202" path="m,l,21600r21600,l21600,xe">
              <v:stroke joinstyle="miter"/>
              <v:path gradientshapeok="t" o:connecttype="rect"/>
            </v:shapetype>
            <v:shape id="MSIPCMad15456ba978475d9ddce171" o:spid="_x0000_s1026" type="#_x0000_t202" alt="{&quot;HashCode&quot;:-15760619,&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SJFgMAADUGAAAOAAAAZHJzL2Uyb0RvYy54bWysVN1P2zAQf5+0/8Hyw55WkpSkbToKgqJu&#10;SAUqlYln13aItcQOtkvDEP/7zo5TPraHadpLcr4738fvfr6jk7au0APXRig5w8lBjBGXVDEh72b4&#10;+81iMMHIWCIZqZTkM/zIDT45/vjhaNdM+VCVqmJcIwgizXTXzHBpbTONIkNLXhNzoBouwVgoXRML&#10;R30XMU12EL2uomEcj6Kd0qzRinJjQHveGfGxj18UnNrrojDcomqGoTbrv9p/N+4bHR+R6Z0mTSlo&#10;KIP8QxU1ERKS7kOdE0vQVovfQtWCamVUYQ+oqiNVFIJy3wN0k8TvulmXpOG+FwDHNHuYzP8LS68e&#10;VhoJBrPDSJIaRnS5vljNLwlLsjQbbUg+nqTjjOWMUZ6MwYtxQwHBp0/3W2W/fCOmnCvGu9N0kGTj&#10;UTxK8s/BzMVdaYNxkgJBguFWMFsGfZZne/2qIpTXXPZ3OpeFUpbrTg4BLiTjbQjQ/VZa1EQ/vvFa&#10;AwOAmsEvCXdvVBM08T7xkhd9TlA+O2bsGjMFgNYNQGTbM9U6lILegNINvC107f4wSgR24Njjnle8&#10;tYiCcpyNhsMkw4iCbTg+jDNPvOjldqON/cpVjZwwwxqq9nQiD0tjISO49i4umVQLUVWeu5VEuxke&#10;HULINxa4UUmngSIgRpA6Tj7lyTCNz4b5YDGajAfpIs0G+TieDOIkP8tHcZqn54tnFy9Jp6VgjMul&#10;kLx/H0n6d/wLL7Vjtn8hb0o1qhLM9eFqc93NK40eCDzUDXDghwMamnjlFb0tx5uhu/7vu4zczLrZ&#10;OMm2mzYMbKPYI8xRK8AXpmQauhCQdEmMXRENjx6UsMjsNXyKSgGoKkgYlUr//JPe+QMWYMVoB0tk&#10;hs39lmiOUXUh4ZXmSZq6reMPIOjX2k2vldt6rqBteFtQlRedr616sdCqvoU9d+qygYlICjkBp16c&#10;WziBAfYk5aenXob90hC7lOuGutA9yDftLdFN4JkF+K5Uv2bI9B3dOl93U6rTrVWF8Fx0wHZoAvTu&#10;ALvJDyHsUbf8Xp+918u2P/4FAAD//wMAUEsDBBQABgAIAAAAIQCHPMa43wAAAAsBAAAPAAAAZHJz&#10;L2Rvd25yZXYueG1sTI/NTsMwEITvlXgHa5F6a+0QqEiIUyEqLkgIURBnJ978NPE6it02eXucExx3&#10;ZjT7TbafTM8uOLrWkoRoK4AhlVa3VEv4/nrdPAJzXpFWvSWUMKODfX6zylSq7ZU+8XL0NQsl5FIl&#10;ofF+SDl3ZYNGua0dkIJX2dEoH86x5npU11Buen4nxI4b1VL40KgBXxosu+PZSLj/SIqKnzpzep/f&#10;5rntqp9DUUm5vp2en4B5nPxfGBb8gA55YCrsmbRjvYQwxAd1F4kY2OJHiUiAFYv2EMfA84z/35D/&#10;AgAA//8DAFBLAQItABQABgAIAAAAIQC2gziS/gAAAOEBAAATAAAAAAAAAAAAAAAAAAAAAABbQ29u&#10;dGVudF9UeXBlc10ueG1sUEsBAi0AFAAGAAgAAAAhADj9If/WAAAAlAEAAAsAAAAAAAAAAAAAAAAA&#10;LwEAAF9yZWxzLy5yZWxzUEsBAi0AFAAGAAgAAAAhAOvt1IkWAwAANQYAAA4AAAAAAAAAAAAAAAAA&#10;LgIAAGRycy9lMm9Eb2MueG1sUEsBAi0AFAAGAAgAAAAhAIc8xrjfAAAACwEAAA8AAAAAAAAAAAAA&#10;AAAAcAUAAGRycy9kb3ducmV2LnhtbFBLBQYAAAAABAAEAPMAAAB8BgAAAAA=&#10;" o:allowincell="f" filled="f" stroked="f" strokeweight=".5pt">
              <v:fill o:detectmouseclick="t"/>
              <v:textbox inset=",0,,0">
                <w:txbxContent>
                  <w:p w14:paraId="735FB7A8" w14:textId="67E53266" w:rsidR="00D26972" w:rsidRPr="00D26972" w:rsidRDefault="00D26972" w:rsidP="00D26972">
                    <w:pPr>
                      <w:jc w:val="center"/>
                      <w:rPr>
                        <w:rFonts w:ascii="Calibri" w:hAnsi="Calibri" w:cs="Calibri"/>
                        <w:color w:val="000000"/>
                        <w:sz w:val="20"/>
                      </w:rPr>
                    </w:pPr>
                    <w:r w:rsidRPr="00D26972">
                      <w:rPr>
                        <w:rFonts w:ascii="Calibri" w:hAnsi="Calibri" w:cs="Calibri"/>
                        <w:color w:val="000000"/>
                        <w:sz w:val="20"/>
                      </w:rPr>
                      <w:t>INTERNAL</w:t>
                    </w:r>
                  </w:p>
                </w:txbxContent>
              </v:textbox>
              <w10:wrap anchorx="page" anchory="page"/>
            </v:shape>
          </w:pict>
        </mc:Fallback>
      </mc:AlternateContent>
    </w:r>
    <w:r w:rsidR="00D83F95">
      <w:rPr>
        <w:rFonts w:ascii="Calibri" w:hAnsi="Calibri"/>
        <w:sz w:val="22"/>
      </w:rPr>
      <w:fldChar w:fldCharType="begin"/>
    </w:r>
    <w:r w:rsidR="00D83F95" w:rsidRPr="00D83F95">
      <w:rPr>
        <w:rFonts w:ascii="Calibri" w:hAnsi="Calibri"/>
        <w:sz w:val="22"/>
      </w:rPr>
      <w:instrText xml:space="preserve"> DOCPROPERTY DocumentNumber </w:instrText>
    </w:r>
    <w:r w:rsidR="00D83F95">
      <w:rPr>
        <w:rFonts w:ascii="Calibri" w:hAnsi="Calibri"/>
        <w:sz w:val="22"/>
      </w:rPr>
      <w:fldChar w:fldCharType="separate"/>
    </w:r>
    <w:r w:rsidR="00FA3D13">
      <w:rPr>
        <w:rFonts w:ascii="Calibri" w:hAnsi="Calibri"/>
        <w:sz w:val="22"/>
      </w:rPr>
      <w:t>E2.525963</w:t>
    </w:r>
    <w:r w:rsidR="00D83F95">
      <w:rPr>
        <w:rFonts w:ascii="Calibri" w:hAnsi="Calibri"/>
        <w:sz w:val="22"/>
      </w:rPr>
      <w:fldChar w:fldCharType="end"/>
    </w:r>
    <w:r w:rsidR="00D83F95" w:rsidRPr="00D459E1">
      <w:rPr>
        <w:rFonts w:ascii="Calibri" w:hAnsi="Calibri"/>
        <w:sz w:val="22"/>
      </w:rPr>
      <w:t xml:space="preserve"> </w:t>
    </w:r>
    <w:r w:rsidR="00BB7BE3">
      <w:tab/>
    </w:r>
    <w:r w:rsidR="00BB7BE3">
      <w:tab/>
    </w:r>
    <w:r w:rsidR="00BB7BE3" w:rsidRPr="00BB7BE3">
      <w:rPr>
        <w:sz w:val="16"/>
        <w:szCs w:val="16"/>
      </w:rPr>
      <w:t>V1/2015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EE91" w14:textId="72113296" w:rsidR="00227C1F" w:rsidRDefault="00D83F95">
    <w:pPr>
      <w:pStyle w:val="Footer"/>
    </w:pPr>
    <w:r>
      <w:rPr>
        <w:rFonts w:ascii="Calibri" w:hAnsi="Calibri"/>
        <w:sz w:val="22"/>
      </w:rPr>
      <w:fldChar w:fldCharType="begin"/>
    </w:r>
    <w:r w:rsidRPr="00D83F95">
      <w:rPr>
        <w:rFonts w:ascii="Calibri" w:hAnsi="Calibri"/>
        <w:sz w:val="22"/>
      </w:rPr>
      <w:instrText xml:space="preserve"> DOCPROPERTY DocumentNumber </w:instrText>
    </w:r>
    <w:r>
      <w:rPr>
        <w:rFonts w:ascii="Calibri" w:hAnsi="Calibri"/>
        <w:sz w:val="22"/>
      </w:rPr>
      <w:fldChar w:fldCharType="separate"/>
    </w:r>
    <w:r w:rsidR="00FA3D13">
      <w:rPr>
        <w:rFonts w:ascii="Calibri" w:hAnsi="Calibri"/>
        <w:sz w:val="22"/>
      </w:rPr>
      <w:t>E2.525963</w:t>
    </w:r>
    <w:r>
      <w:rPr>
        <w:rFonts w:ascii="Calibri" w:hAnsi="Calibri"/>
        <w:sz w:val="22"/>
      </w:rPr>
      <w:fldChar w:fldCharType="end"/>
    </w:r>
    <w:r w:rsidRPr="00D459E1">
      <w:rPr>
        <w:rFonts w:ascii="Calibri" w:hAnsi="Calibri"/>
        <w:sz w:val="22"/>
      </w:rPr>
      <w:t xml:space="preserve"> </w:t>
    </w:r>
    <w:r w:rsidR="00227C1F">
      <w:t>INTERNAL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1D45" w14:textId="77777777" w:rsidR="00771CDC" w:rsidRDefault="00771CDC">
      <w:r>
        <w:separator/>
      </w:r>
    </w:p>
  </w:footnote>
  <w:footnote w:type="continuationSeparator" w:id="0">
    <w:p w14:paraId="06546A92" w14:textId="77777777" w:rsidR="00771CDC" w:rsidRDefault="0077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5EB53" w14:textId="77777777" w:rsidR="00736F62" w:rsidRDefault="00736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7900" w14:textId="77777777" w:rsidR="00736F62" w:rsidRDefault="00736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30320" w14:textId="77777777" w:rsidR="00736F62" w:rsidRDefault="00736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067"/>
    <w:multiLevelType w:val="singleLevel"/>
    <w:tmpl w:val="D6643EF4"/>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51A3520"/>
    <w:multiLevelType w:val="hybridMultilevel"/>
    <w:tmpl w:val="7A081354"/>
    <w:lvl w:ilvl="0" w:tplc="FFFFFFFF">
      <w:start w:val="1"/>
      <w:numFmt w:val="bullet"/>
      <w:lvlText w:val=""/>
      <w:lvlJc w:val="left"/>
      <w:pPr>
        <w:tabs>
          <w:tab w:val="num" w:pos="360"/>
        </w:tabs>
        <w:ind w:left="0" w:firstLine="0"/>
      </w:pPr>
      <w:rPr>
        <w:rFonts w:ascii="Symbol" w:hAnsi="Symbol" w:hint="default"/>
        <w:b w:val="0"/>
        <w:i w:val="0"/>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964C2"/>
    <w:multiLevelType w:val="hybridMultilevel"/>
    <w:tmpl w:val="6C2A02C8"/>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DF701B"/>
    <w:multiLevelType w:val="hybridMultilevel"/>
    <w:tmpl w:val="2168E666"/>
    <w:lvl w:ilvl="0" w:tplc="115EA5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14557"/>
    <w:multiLevelType w:val="hybridMultilevel"/>
    <w:tmpl w:val="BD5867D6"/>
    <w:lvl w:ilvl="0" w:tplc="B180263C">
      <w:start w:val="1"/>
      <w:numFmt w:val="bullet"/>
      <w:lvlText w:val=""/>
      <w:lvlJc w:val="left"/>
      <w:pPr>
        <w:tabs>
          <w:tab w:val="num" w:pos="2340"/>
        </w:tabs>
        <w:ind w:left="2340" w:hanging="360"/>
      </w:pPr>
      <w:rPr>
        <w:rFonts w:ascii="Wingdings" w:hAnsi="Wingdings" w:hint="default"/>
        <w:color w:val="0000FF"/>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412B31"/>
    <w:multiLevelType w:val="hybridMultilevel"/>
    <w:tmpl w:val="6BC027E2"/>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BAzMMs5DXPU2Hfwd/yLeZBQW6cClBlFc49Ob9t5WStxh3qQYcFM7wMKFE1RiM7vJ1duP3LtSitkS1ScbxZDVA==" w:salt="EM3XorK28OVJLsRPt6FFP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89"/>
    <w:rsid w:val="000053F0"/>
    <w:rsid w:val="00022D06"/>
    <w:rsid w:val="000A2B8B"/>
    <w:rsid w:val="000C02BC"/>
    <w:rsid w:val="000D433D"/>
    <w:rsid w:val="000D5218"/>
    <w:rsid w:val="000E1F69"/>
    <w:rsid w:val="000F0133"/>
    <w:rsid w:val="000F3997"/>
    <w:rsid w:val="00100AF6"/>
    <w:rsid w:val="00100C52"/>
    <w:rsid w:val="00115D37"/>
    <w:rsid w:val="001164AF"/>
    <w:rsid w:val="001225E6"/>
    <w:rsid w:val="00123C49"/>
    <w:rsid w:val="0015323E"/>
    <w:rsid w:val="00154FBB"/>
    <w:rsid w:val="001A452A"/>
    <w:rsid w:val="001B51D4"/>
    <w:rsid w:val="001E4254"/>
    <w:rsid w:val="00227C1F"/>
    <w:rsid w:val="002477D0"/>
    <w:rsid w:val="002737E4"/>
    <w:rsid w:val="003148A7"/>
    <w:rsid w:val="0032157F"/>
    <w:rsid w:val="00331540"/>
    <w:rsid w:val="00331B8E"/>
    <w:rsid w:val="00371524"/>
    <w:rsid w:val="0039085F"/>
    <w:rsid w:val="003975EB"/>
    <w:rsid w:val="003C144A"/>
    <w:rsid w:val="003C168E"/>
    <w:rsid w:val="003C7C94"/>
    <w:rsid w:val="003F0DA0"/>
    <w:rsid w:val="003F3FB6"/>
    <w:rsid w:val="003F7AEC"/>
    <w:rsid w:val="00485FD9"/>
    <w:rsid w:val="004A2482"/>
    <w:rsid w:val="004A4FD4"/>
    <w:rsid w:val="004B0660"/>
    <w:rsid w:val="004C01FF"/>
    <w:rsid w:val="004C1316"/>
    <w:rsid w:val="00502641"/>
    <w:rsid w:val="00510FBF"/>
    <w:rsid w:val="005439D0"/>
    <w:rsid w:val="005522BF"/>
    <w:rsid w:val="005549D6"/>
    <w:rsid w:val="00554AD7"/>
    <w:rsid w:val="0060400F"/>
    <w:rsid w:val="0061556A"/>
    <w:rsid w:val="006202B3"/>
    <w:rsid w:val="00624D16"/>
    <w:rsid w:val="00630D6E"/>
    <w:rsid w:val="00632943"/>
    <w:rsid w:val="0063504A"/>
    <w:rsid w:val="00640EB0"/>
    <w:rsid w:val="00641E22"/>
    <w:rsid w:val="00650062"/>
    <w:rsid w:val="00652184"/>
    <w:rsid w:val="006778C4"/>
    <w:rsid w:val="006812B8"/>
    <w:rsid w:val="00686BF1"/>
    <w:rsid w:val="006B16BB"/>
    <w:rsid w:val="006E18C1"/>
    <w:rsid w:val="00703AED"/>
    <w:rsid w:val="00735711"/>
    <w:rsid w:val="00736F62"/>
    <w:rsid w:val="00737E81"/>
    <w:rsid w:val="00757406"/>
    <w:rsid w:val="00771CDC"/>
    <w:rsid w:val="007833F2"/>
    <w:rsid w:val="007A51EE"/>
    <w:rsid w:val="007C3ACB"/>
    <w:rsid w:val="007D7513"/>
    <w:rsid w:val="007F6B85"/>
    <w:rsid w:val="00807CD0"/>
    <w:rsid w:val="00823CB7"/>
    <w:rsid w:val="00832ACF"/>
    <w:rsid w:val="0083387C"/>
    <w:rsid w:val="00845089"/>
    <w:rsid w:val="008500B2"/>
    <w:rsid w:val="00851ADB"/>
    <w:rsid w:val="00885DDA"/>
    <w:rsid w:val="00893DA8"/>
    <w:rsid w:val="008B1DAA"/>
    <w:rsid w:val="008D4AC4"/>
    <w:rsid w:val="008E5F9C"/>
    <w:rsid w:val="00905C52"/>
    <w:rsid w:val="0096394D"/>
    <w:rsid w:val="00965901"/>
    <w:rsid w:val="00975DD1"/>
    <w:rsid w:val="009810D8"/>
    <w:rsid w:val="009827E0"/>
    <w:rsid w:val="00995556"/>
    <w:rsid w:val="009A3B59"/>
    <w:rsid w:val="009B1C30"/>
    <w:rsid w:val="009D7551"/>
    <w:rsid w:val="009F3C19"/>
    <w:rsid w:val="009F52BF"/>
    <w:rsid w:val="00A94DC1"/>
    <w:rsid w:val="00AB60DA"/>
    <w:rsid w:val="00AC535C"/>
    <w:rsid w:val="00AE60E4"/>
    <w:rsid w:val="00B01C27"/>
    <w:rsid w:val="00B449C8"/>
    <w:rsid w:val="00B868E3"/>
    <w:rsid w:val="00B91770"/>
    <w:rsid w:val="00BA648A"/>
    <w:rsid w:val="00BB5694"/>
    <w:rsid w:val="00BB7BE3"/>
    <w:rsid w:val="00BF7908"/>
    <w:rsid w:val="00C31440"/>
    <w:rsid w:val="00C53C37"/>
    <w:rsid w:val="00C85D71"/>
    <w:rsid w:val="00C8761D"/>
    <w:rsid w:val="00C9547D"/>
    <w:rsid w:val="00CB79DA"/>
    <w:rsid w:val="00CC7F2D"/>
    <w:rsid w:val="00CD0C13"/>
    <w:rsid w:val="00CE239A"/>
    <w:rsid w:val="00CE36FE"/>
    <w:rsid w:val="00CE637B"/>
    <w:rsid w:val="00D055A1"/>
    <w:rsid w:val="00D26972"/>
    <w:rsid w:val="00D30B27"/>
    <w:rsid w:val="00D41D8C"/>
    <w:rsid w:val="00D434D8"/>
    <w:rsid w:val="00D459E1"/>
    <w:rsid w:val="00D57852"/>
    <w:rsid w:val="00D605EA"/>
    <w:rsid w:val="00D62705"/>
    <w:rsid w:val="00D71BE2"/>
    <w:rsid w:val="00D83F95"/>
    <w:rsid w:val="00DA538C"/>
    <w:rsid w:val="00DD0A5E"/>
    <w:rsid w:val="00DD46CB"/>
    <w:rsid w:val="00DE4C34"/>
    <w:rsid w:val="00E119E8"/>
    <w:rsid w:val="00E13C40"/>
    <w:rsid w:val="00E15DC9"/>
    <w:rsid w:val="00E30AC8"/>
    <w:rsid w:val="00E36054"/>
    <w:rsid w:val="00E56B08"/>
    <w:rsid w:val="00E870BC"/>
    <w:rsid w:val="00E93AC4"/>
    <w:rsid w:val="00F017B4"/>
    <w:rsid w:val="00F11DD1"/>
    <w:rsid w:val="00F537FF"/>
    <w:rsid w:val="00F800EA"/>
    <w:rsid w:val="00FA0EB4"/>
    <w:rsid w:val="00FA3D13"/>
    <w:rsid w:val="00FA5A9A"/>
    <w:rsid w:val="00FC13DD"/>
    <w:rsid w:val="00FF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5EE2D"/>
  <w15:docId w15:val="{B338AD77-A8FB-4991-99D1-826AE25D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180"/>
      </w:tabs>
      <w:ind w:right="1433"/>
      <w:jc w:val="center"/>
      <w:outlineLvl w:val="0"/>
    </w:pPr>
    <w:rPr>
      <w:rFonts w:ascii="Arial" w:hAnsi="Arial"/>
      <w:sz w:val="28"/>
    </w:rPr>
  </w:style>
  <w:style w:type="paragraph" w:styleId="Heading2">
    <w:name w:val="heading 2"/>
    <w:basedOn w:val="Normal"/>
    <w:next w:val="Normal"/>
    <w:qFormat/>
    <w:pPr>
      <w:keepNext/>
      <w:outlineLvl w:val="1"/>
    </w:pPr>
    <w:rPr>
      <w:rFonts w:ascii="VNI-Times" w:hAnsi="VNI-Times" w:cs="Arial"/>
      <w:color w:val="F7A809"/>
      <w:sz w:val="50"/>
    </w:rPr>
  </w:style>
  <w:style w:type="paragraph" w:styleId="Heading3">
    <w:name w:val="heading 3"/>
    <w:basedOn w:val="Normal"/>
    <w:next w:val="Normal"/>
    <w:qFormat/>
    <w:pPr>
      <w:keepNext/>
      <w:tabs>
        <w:tab w:val="left" w:pos="-180"/>
      </w:tabs>
      <w:jc w:val="both"/>
      <w:outlineLvl w:val="2"/>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80"/>
        <w:tab w:val="left" w:pos="7920"/>
      </w:tabs>
      <w:ind w:right="713"/>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b/>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VNI-Times" w:hAnsi="VNI-Times"/>
      <w:sz w:val="22"/>
      <w:szCs w:val="20"/>
    </w:rPr>
  </w:style>
  <w:style w:type="paragraph" w:styleId="Caption">
    <w:name w:val="caption"/>
    <w:basedOn w:val="Normal"/>
    <w:next w:val="Normal"/>
    <w:qFormat/>
    <w:pPr>
      <w:tabs>
        <w:tab w:val="left" w:pos="-180"/>
      </w:tabs>
      <w:jc w:val="right"/>
    </w:pPr>
    <w:rPr>
      <w:rFonts w:ascii="VNI-Times" w:hAnsi="VNI-Times"/>
      <w:i/>
    </w:rPr>
  </w:style>
  <w:style w:type="table" w:styleId="TableGrid">
    <w:name w:val="Table Grid"/>
    <w:basedOn w:val="TableNormal"/>
    <w:rsid w:val="0084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2BC"/>
    <w:rPr>
      <w:color w:val="0000FF" w:themeColor="hyperlink"/>
      <w:u w:val="single"/>
    </w:rPr>
  </w:style>
  <w:style w:type="paragraph" w:customStyle="1" w:styleId="Default">
    <w:name w:val="Default"/>
    <w:rsid w:val="00832AC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485FD9"/>
    <w:rPr>
      <w:sz w:val="16"/>
      <w:szCs w:val="16"/>
    </w:rPr>
  </w:style>
  <w:style w:type="paragraph" w:styleId="CommentText">
    <w:name w:val="annotation text"/>
    <w:basedOn w:val="Normal"/>
    <w:link w:val="CommentTextChar"/>
    <w:unhideWhenUsed/>
    <w:rsid w:val="00485FD9"/>
    <w:rPr>
      <w:sz w:val="20"/>
      <w:szCs w:val="20"/>
    </w:rPr>
  </w:style>
  <w:style w:type="character" w:customStyle="1" w:styleId="CommentTextChar">
    <w:name w:val="Comment Text Char"/>
    <w:basedOn w:val="DefaultParagraphFont"/>
    <w:link w:val="CommentText"/>
    <w:rsid w:val="00485FD9"/>
  </w:style>
  <w:style w:type="paragraph" w:styleId="CommentSubject">
    <w:name w:val="annotation subject"/>
    <w:basedOn w:val="CommentText"/>
    <w:next w:val="CommentText"/>
    <w:link w:val="CommentSubjectChar"/>
    <w:semiHidden/>
    <w:unhideWhenUsed/>
    <w:rsid w:val="00485FD9"/>
    <w:rPr>
      <w:b/>
      <w:bCs/>
    </w:rPr>
  </w:style>
  <w:style w:type="character" w:customStyle="1" w:styleId="CommentSubjectChar">
    <w:name w:val="Comment Subject Char"/>
    <w:basedOn w:val="CommentTextChar"/>
    <w:link w:val="CommentSubject"/>
    <w:semiHidden/>
    <w:rsid w:val="00485FD9"/>
    <w:rPr>
      <w:b/>
      <w:bCs/>
    </w:rPr>
  </w:style>
  <w:style w:type="character" w:styleId="PlaceholderText">
    <w:name w:val="Placeholder Text"/>
    <w:basedOn w:val="DefaultParagraphFont"/>
    <w:uiPriority w:val="99"/>
    <w:semiHidden/>
    <w:rsid w:val="00314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878892">
      <w:bodyDiv w:val="1"/>
      <w:marLeft w:val="0"/>
      <w:marRight w:val="0"/>
      <w:marTop w:val="0"/>
      <w:marBottom w:val="0"/>
      <w:divBdr>
        <w:top w:val="none" w:sz="0" w:space="0" w:color="auto"/>
        <w:left w:val="none" w:sz="0" w:space="0" w:color="auto"/>
        <w:bottom w:val="none" w:sz="0" w:space="0" w:color="auto"/>
        <w:right w:val="none" w:sz="0" w:space="0" w:color="auto"/>
      </w:divBdr>
    </w:div>
    <w:div w:id="15349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A6BE62C-9FCF-4D42-AA51-64952BE83AF0}"/>
      </w:docPartPr>
      <w:docPartBody>
        <w:p w:rsidR="009128AC" w:rsidRDefault="00D602AD">
          <w:r w:rsidRPr="006455B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766D055-8AD3-4C74-A7D2-4C1DD02C5B44}"/>
      </w:docPartPr>
      <w:docPartBody>
        <w:p w:rsidR="009128AC" w:rsidRDefault="00D602AD">
          <w:r w:rsidRPr="006455B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AD"/>
    <w:rsid w:val="002734C2"/>
    <w:rsid w:val="005048FB"/>
    <w:rsid w:val="009128AC"/>
    <w:rsid w:val="00BB5432"/>
    <w:rsid w:val="00D6024B"/>
    <w:rsid w:val="00D602AD"/>
    <w:rsid w:val="00E31C99"/>
    <w:rsid w:val="00F5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2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History xmlns="3dfd6813-1a81-4f69-9ad2-62047c79eece" xsi:nil="true"/>
    <TaxCatchAll xmlns="3dfd6813-1a81-4f69-9ad2-62047c79eece"/>
  </documentManagement>
</p:properties>
</file>

<file path=customXml/item2.xml><?xml version="1.0" encoding="utf-8"?>
<ct:contentTypeSchema xmlns:ct="http://schemas.microsoft.com/office/2006/metadata/contentType" xmlns:ma="http://schemas.microsoft.com/office/2006/metadata/properties/metaAttributes" ct:_="" ma:_="" ma:contentTypeName="HSBC Team Document" ma:contentTypeID="0x010100528BB31B57C32142822AE3D8EE75529A00F93186ECA8DB91419000FC7B4285339C00BEF390349787F14BB4A8CBF5DCC014BA" ma:contentTypeVersion="3" ma:contentTypeDescription="" ma:contentTypeScope="" ma:versionID="1d5d4d3631b25fd26db3d6c3d42f9218">
  <xsd:schema xmlns:xsd="http://www.w3.org/2001/XMLSchema" xmlns:xs="http://www.w3.org/2001/XMLSchema" xmlns:p="http://schemas.microsoft.com/office/2006/metadata/properties" xmlns:ns2="3dfd6813-1a81-4f69-9ad2-62047c79eece" targetNamespace="http://schemas.microsoft.com/office/2006/metadata/properties" ma:root="true" ma:fieldsID="a07be6ce9c6005a09a0970d9a77a5844" ns2:_="">
    <xsd:import namespace="3dfd6813-1a81-4f69-9ad2-62047c79eece"/>
    <xsd:element name="properties">
      <xsd:complexType>
        <xsd:sequence>
          <xsd:element name="documentManagement">
            <xsd:complexType>
              <xsd:all>
                <xsd:element ref="ns2:TaxCatchAll" minOccurs="0"/>
                <xsd:element ref="ns2:TaxCatchAllLabel" minOccurs="0"/>
                <xsd:element ref="ns2:Record_x0020_Hist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d6813-1a81-4f69-9ad2-62047c79eec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2acd563-ce42-4b32-bd3d-4f1760027058}" ma:internalName="TaxCatchAll" ma:showField="CatchAllData"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2acd563-ce42-4b32-bd3d-4f1760027058}" ma:internalName="TaxCatchAllLabel" ma:readOnly="true" ma:showField="CatchAllDataLabel" ma:web="9358f7d7-a77b-47fd-a91d-341e8b64c68a">
      <xsd:complexType>
        <xsd:complexContent>
          <xsd:extension base="dms:MultiChoiceLookup">
            <xsd:sequence>
              <xsd:element name="Value" type="dms:Lookup" maxOccurs="unbounded" minOccurs="0" nillable="true"/>
            </xsd:sequence>
          </xsd:extension>
        </xsd:complexContent>
      </xsd:complexType>
    </xsd:element>
    <xsd:element name="Record_x0020_History" ma:index="10" nillable="true" ma:displayName="Record History" ma:internalName="Record_x0020_Histor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deb33d3-af6b-4b11-bf8d-82ee07054623" ContentTypeId="0x010100528BB31B57C32142822AE3D8EE75529A00F93186ECA8DB91419000FC7B4285339C" PreviousValue="false"/>
</file>

<file path=customXml/itemProps1.xml><?xml version="1.0" encoding="utf-8"?>
<ds:datastoreItem xmlns:ds="http://schemas.openxmlformats.org/officeDocument/2006/customXml" ds:itemID="{1AC46FBC-1FFE-48F3-95C6-2056D43CD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0201CF-538C-4C46-B2B4-7CDC17C4B74D}"/>
</file>

<file path=customXml/itemProps3.xml><?xml version="1.0" encoding="utf-8"?>
<ds:datastoreItem xmlns:ds="http://schemas.openxmlformats.org/officeDocument/2006/customXml" ds:itemID="{04AC7E05-EF9D-49C7-A6A5-6725542A0BD7}">
  <ds:schemaRefs>
    <ds:schemaRef ds:uri="http://schemas.microsoft.com/sharepoint/v3/contenttype/forms"/>
  </ds:schemaRefs>
</ds:datastoreItem>
</file>

<file path=customXml/itemProps4.xml><?xml version="1.0" encoding="utf-8"?>
<ds:datastoreItem xmlns:ds="http://schemas.openxmlformats.org/officeDocument/2006/customXml" ds:itemID="{293EBEC5-B9FC-4DD9-A8C9-1BB3CB6A8528}">
  <ds:schemaRefs>
    <ds:schemaRef ds:uri="http://schemas.openxmlformats.org/officeDocument/2006/bibliography"/>
  </ds:schemaRefs>
</ds:datastoreItem>
</file>

<file path=customXml/itemProps5.xml><?xml version="1.0" encoding="utf-8"?>
<ds:datastoreItem xmlns:ds="http://schemas.openxmlformats.org/officeDocument/2006/customXml" ds:itemID="{39AD4137-34A5-40E6-9AFF-CFC86CA92395}"/>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Document Credit (DC) Bill Negotiation/Trade Collection Instruction</dc:title>
  <cp:revision>2</cp:revision>
  <cp:lastPrinted>2021-12-27T12:32:00Z</cp:lastPrinted>
  <dcterms:created xsi:type="dcterms:W3CDTF">2022-01-11T10:28:00Z</dcterms:created>
  <dcterms:modified xsi:type="dcterms:W3CDTF">2022-01-11T10:28:00Z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ContentTypeId">
    <vt:lpwstr>0x010100528BB31B57C32142822AE3D8EE75529A00F93186ECA8DB91419000FC7B4285339C00BEF390349787F14BB4A8CBF5DCC014BA</vt:lpwstr>
  </property>
  <property fmtid="{D5CDD505-2E9C-101B-9397-08002B2CF9AE}" pid="5" name="DocumentNumber">
    <vt:lpwstr>E2.525963</vt:lpwstr>
  </property>
  <property fmtid="{D5CDD505-2E9C-101B-9397-08002B2CF9AE}" pid="6" name="MSIP_Label_3486a02c-2dfb-4efe-823f-aa2d1f0e6ab7_Enabled">
    <vt:lpwstr>true</vt:lpwstr>
  </property>
  <property fmtid="{D5CDD505-2E9C-101B-9397-08002B2CF9AE}" pid="7" name="MSIP_Label_3486a02c-2dfb-4efe-823f-aa2d1f0e6ab7_SetDate">
    <vt:lpwstr>2022-01-11T10:28:08Z</vt:lpwstr>
  </property>
  <property fmtid="{D5CDD505-2E9C-101B-9397-08002B2CF9AE}" pid="8" name="MSIP_Label_3486a02c-2dfb-4efe-823f-aa2d1f0e6ab7_Method">
    <vt:lpwstr>Privileged</vt:lpwstr>
  </property>
  <property fmtid="{D5CDD505-2E9C-101B-9397-08002B2CF9AE}" pid="9" name="MSIP_Label_3486a02c-2dfb-4efe-823f-aa2d1f0e6ab7_Name">
    <vt:lpwstr>CLAPUBLIC</vt:lpwstr>
  </property>
  <property fmtid="{D5CDD505-2E9C-101B-9397-08002B2CF9AE}" pid="10" name="MSIP_Label_3486a02c-2dfb-4efe-823f-aa2d1f0e6ab7_SiteId">
    <vt:lpwstr>e0fd434d-ba64-497b-90d2-859c472e1a92</vt:lpwstr>
  </property>
  <property fmtid="{D5CDD505-2E9C-101B-9397-08002B2CF9AE}" pid="11" name="MSIP_Label_3486a02c-2dfb-4efe-823f-aa2d1f0e6ab7_ActionId">
    <vt:lpwstr>5dd2f5df-d167-4c9b-8266-d657d1fb192c</vt:lpwstr>
  </property>
  <property fmtid="{D5CDD505-2E9C-101B-9397-08002B2CF9AE}" pid="12" name="MSIP_Label_3486a02c-2dfb-4efe-823f-aa2d1f0e6ab7_ContentBits">
    <vt:lpwstr>2</vt:lpwstr>
  </property>
  <property fmtid="{D5CDD505-2E9C-101B-9397-08002B2CF9AE}" pid="13" name="Classification">
    <vt:lpwstr>PUBLIC</vt:lpwstr>
  </property>
</Properties>
</file>